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B" w:rsidRDefault="003807DA" w:rsidP="00313B53">
      <w:pPr>
        <w:spacing w:line="276" w:lineRule="auto"/>
        <w:ind w:left="510"/>
        <w:jc w:val="center"/>
        <w:rPr>
          <w:b/>
        </w:rPr>
      </w:pPr>
      <w:r>
        <w:rPr>
          <w:b/>
        </w:rPr>
        <w:t xml:space="preserve">ВНУТРЕННЯЯ ПРОЦЕДУРА РОССИЙСКОГО АНТИДОПИНГОВОГО АГЕНТСТВА «РУСАДА» </w:t>
      </w:r>
      <w:r w:rsidR="00313B53">
        <w:rPr>
          <w:b/>
        </w:rPr>
        <w:t>ПО ПОДАЧЕ</w:t>
      </w:r>
      <w:r>
        <w:rPr>
          <w:b/>
        </w:rPr>
        <w:t xml:space="preserve"> </w:t>
      </w:r>
      <w:r w:rsidR="00591260">
        <w:rPr>
          <w:b/>
        </w:rPr>
        <w:t>И РАССМОТРЕНИ</w:t>
      </w:r>
      <w:r w:rsidR="00313B53">
        <w:rPr>
          <w:b/>
        </w:rPr>
        <w:t>Ю</w:t>
      </w:r>
      <w:r w:rsidR="00591260">
        <w:rPr>
          <w:b/>
        </w:rPr>
        <w:t xml:space="preserve"> </w:t>
      </w:r>
      <w:r>
        <w:rPr>
          <w:b/>
        </w:rPr>
        <w:t>ЗАПРОС</w:t>
      </w:r>
      <w:r w:rsidR="00313B53">
        <w:rPr>
          <w:b/>
        </w:rPr>
        <w:t>ОВ</w:t>
      </w:r>
      <w:r>
        <w:rPr>
          <w:b/>
        </w:rPr>
        <w:t xml:space="preserve"> НА Т</w:t>
      </w:r>
      <w:r w:rsidR="00313B53">
        <w:rPr>
          <w:b/>
        </w:rPr>
        <w:t xml:space="preserve">ЕРАПЕВТИЧЕСКОЕ </w:t>
      </w:r>
      <w:r>
        <w:rPr>
          <w:b/>
        </w:rPr>
        <w:t>И</w:t>
      </w:r>
      <w:r w:rsidR="00313B53">
        <w:rPr>
          <w:b/>
        </w:rPr>
        <w:t>СПОЛЬЗОВАНИЕ (ТИ)</w:t>
      </w:r>
      <w:r>
        <w:rPr>
          <w:b/>
        </w:rPr>
        <w:t xml:space="preserve"> </w:t>
      </w:r>
    </w:p>
    <w:p w:rsidR="004E7A3B" w:rsidRDefault="004E7A3B" w:rsidP="00313B53">
      <w:pPr>
        <w:spacing w:line="276" w:lineRule="auto"/>
        <w:ind w:left="510"/>
        <w:jc w:val="both"/>
        <w:rPr>
          <w:b/>
        </w:rPr>
      </w:pPr>
    </w:p>
    <w:p w:rsidR="00CE69CC" w:rsidRPr="00591260" w:rsidRDefault="00CE69CC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I</w:t>
      </w:r>
      <w:r w:rsidRPr="00591260">
        <w:rPr>
          <w:b/>
          <w:sz w:val="28"/>
          <w:szCs w:val="28"/>
        </w:rPr>
        <w:t xml:space="preserve">. </w:t>
      </w:r>
      <w:r w:rsidR="00313B53">
        <w:rPr>
          <w:b/>
          <w:sz w:val="28"/>
          <w:szCs w:val="28"/>
        </w:rPr>
        <w:t>В каких случаях</w:t>
      </w:r>
      <w:r w:rsidR="00BA5934" w:rsidRPr="00591260">
        <w:rPr>
          <w:b/>
          <w:sz w:val="28"/>
          <w:szCs w:val="28"/>
        </w:rPr>
        <w:t xml:space="preserve"> необходимо</w:t>
      </w:r>
      <w:r w:rsidRPr="00591260">
        <w:rPr>
          <w:b/>
          <w:sz w:val="28"/>
          <w:szCs w:val="28"/>
        </w:rPr>
        <w:t xml:space="preserve"> подавать запросы на ТИ</w:t>
      </w:r>
    </w:p>
    <w:p w:rsidR="003807DA" w:rsidRDefault="003807DA" w:rsidP="00313B53">
      <w:pPr>
        <w:spacing w:line="276" w:lineRule="auto"/>
        <w:ind w:left="510"/>
        <w:jc w:val="both"/>
        <w:rPr>
          <w:b/>
        </w:rPr>
      </w:pPr>
    </w:p>
    <w:p w:rsidR="00A77F8F" w:rsidRPr="00444119" w:rsidRDefault="00A77F8F" w:rsidP="00313B53">
      <w:pPr>
        <w:spacing w:line="276" w:lineRule="auto"/>
        <w:jc w:val="both"/>
      </w:pPr>
      <w:r w:rsidRPr="00444119">
        <w:t>ТИ</w:t>
      </w:r>
      <w:r>
        <w:t xml:space="preserve"> </w:t>
      </w:r>
      <w:r w:rsidRPr="00444119">
        <w:t>является обязательным для всех случаев лечения, связанных с использованием запрещенной субстанции или метода из</w:t>
      </w:r>
      <w:r>
        <w:t xml:space="preserve"> </w:t>
      </w:r>
      <w:r w:rsidRPr="00444119">
        <w:t>Запрещенного списка.</w:t>
      </w:r>
    </w:p>
    <w:p w:rsidR="00A77F8F" w:rsidRPr="00CE69CC" w:rsidRDefault="00A77F8F" w:rsidP="00313B53">
      <w:pPr>
        <w:spacing w:line="276" w:lineRule="auto"/>
        <w:ind w:left="510"/>
        <w:jc w:val="both"/>
        <w:rPr>
          <w:b/>
        </w:rPr>
      </w:pPr>
    </w:p>
    <w:p w:rsidR="00CE69CC" w:rsidRPr="00591260" w:rsidRDefault="00CE69CC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II</w:t>
      </w:r>
      <w:r w:rsidRPr="00591260">
        <w:rPr>
          <w:b/>
          <w:sz w:val="28"/>
          <w:szCs w:val="28"/>
        </w:rPr>
        <w:t>. Кто должен подавать запросы</w:t>
      </w:r>
      <w:r w:rsidR="00313B53">
        <w:rPr>
          <w:b/>
          <w:sz w:val="28"/>
          <w:szCs w:val="28"/>
        </w:rPr>
        <w:t xml:space="preserve"> в РУСАДА</w:t>
      </w:r>
    </w:p>
    <w:p w:rsidR="003807DA" w:rsidRPr="00313B53" w:rsidRDefault="003807DA" w:rsidP="00313B53">
      <w:pPr>
        <w:spacing w:line="276" w:lineRule="auto"/>
        <w:ind w:left="510"/>
        <w:jc w:val="both"/>
        <w:rPr>
          <w:b/>
        </w:rPr>
      </w:pPr>
    </w:p>
    <w:p w:rsidR="003807DA" w:rsidRPr="00444119" w:rsidRDefault="003807DA" w:rsidP="00313B53">
      <w:pPr>
        <w:spacing w:line="276" w:lineRule="auto"/>
        <w:jc w:val="both"/>
      </w:pPr>
      <w:r>
        <w:t>Спортсмены, не относящиеся к спортсменам международного уровня</w:t>
      </w:r>
      <w:r w:rsidR="005B25B6">
        <w:t xml:space="preserve">. Спортсмены международного уровня должны подавать запросы на ТИ в соответствующие международные </w:t>
      </w:r>
      <w:r w:rsidR="00845919">
        <w:t xml:space="preserve">спортивные </w:t>
      </w:r>
      <w:r w:rsidR="005B25B6">
        <w:t>федерации</w:t>
      </w:r>
      <w:r>
        <w:t>.</w:t>
      </w:r>
      <w:r w:rsidRPr="003807DA">
        <w:t xml:space="preserve"> </w:t>
      </w:r>
    </w:p>
    <w:p w:rsidR="00AB57A5" w:rsidRDefault="00AB57A5" w:rsidP="00313B53">
      <w:pPr>
        <w:spacing w:line="276" w:lineRule="auto"/>
        <w:ind w:firstLine="510"/>
        <w:jc w:val="both"/>
      </w:pPr>
    </w:p>
    <w:p w:rsidR="00E0498B" w:rsidRPr="00591260" w:rsidRDefault="00E0498B" w:rsidP="00313B53">
      <w:pPr>
        <w:spacing w:line="276" w:lineRule="auto"/>
        <w:ind w:firstLine="510"/>
        <w:jc w:val="both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III</w:t>
      </w:r>
      <w:r w:rsidRPr="00591260">
        <w:rPr>
          <w:b/>
          <w:sz w:val="28"/>
          <w:szCs w:val="28"/>
        </w:rPr>
        <w:t xml:space="preserve">. </w:t>
      </w:r>
      <w:r w:rsidR="00313B53">
        <w:rPr>
          <w:b/>
          <w:sz w:val="28"/>
          <w:szCs w:val="28"/>
        </w:rPr>
        <w:t>Критерии</w:t>
      </w:r>
      <w:r w:rsidR="00FB21DB">
        <w:rPr>
          <w:b/>
          <w:sz w:val="28"/>
          <w:szCs w:val="28"/>
        </w:rPr>
        <w:t xml:space="preserve"> (условия)</w:t>
      </w:r>
      <w:r w:rsidR="00313B53">
        <w:rPr>
          <w:b/>
          <w:sz w:val="28"/>
          <w:szCs w:val="28"/>
        </w:rPr>
        <w:t xml:space="preserve"> подачи</w:t>
      </w:r>
      <w:r w:rsidR="00A02DE7" w:rsidRPr="00591260">
        <w:rPr>
          <w:b/>
          <w:sz w:val="28"/>
          <w:szCs w:val="28"/>
        </w:rPr>
        <w:t xml:space="preserve"> запрос</w:t>
      </w:r>
      <w:r w:rsidR="00313B53">
        <w:rPr>
          <w:b/>
          <w:sz w:val="28"/>
          <w:szCs w:val="28"/>
        </w:rPr>
        <w:t>а</w:t>
      </w:r>
      <w:r w:rsidR="00A02DE7" w:rsidRPr="00591260">
        <w:rPr>
          <w:b/>
          <w:sz w:val="28"/>
          <w:szCs w:val="28"/>
        </w:rPr>
        <w:t xml:space="preserve"> на ТИ</w:t>
      </w:r>
    </w:p>
    <w:p w:rsidR="00A02DE7" w:rsidRDefault="00A02DE7" w:rsidP="00313B53">
      <w:pPr>
        <w:spacing w:line="276" w:lineRule="auto"/>
        <w:ind w:firstLine="510"/>
        <w:jc w:val="both"/>
        <w:rPr>
          <w:b/>
        </w:rPr>
      </w:pPr>
    </w:p>
    <w:p w:rsidR="00A02DE7" w:rsidRDefault="00A02DE7" w:rsidP="00313B53">
      <w:pPr>
        <w:spacing w:line="276" w:lineRule="auto"/>
        <w:jc w:val="both"/>
      </w:pPr>
      <w:r w:rsidRPr="00444119">
        <w:t>Спортсмену может быть выдано</w:t>
      </w:r>
      <w:r w:rsidR="00E11A85" w:rsidRPr="00E11A85">
        <w:t xml:space="preserve"> </w:t>
      </w:r>
      <w:r w:rsidR="00E11A85" w:rsidRPr="0012117E">
        <w:rPr>
          <w:color w:val="000000" w:themeColor="text1"/>
        </w:rPr>
        <w:t>разрешение на</w:t>
      </w:r>
      <w:r w:rsidR="00E11A85" w:rsidRPr="00E11A85">
        <w:t xml:space="preserve"> </w:t>
      </w:r>
      <w:r w:rsidRPr="00444119">
        <w:t>ТИ, если (</w:t>
      </w:r>
      <w:proofErr w:type="gramStart"/>
      <w:r w:rsidRPr="00444119">
        <w:t>и</w:t>
      </w:r>
      <w:proofErr w:type="gramEnd"/>
      <w:r w:rsidRPr="00444119">
        <w:t xml:space="preserve"> только если) он сможет </w:t>
      </w:r>
      <w:r w:rsidRPr="00561AF6">
        <w:t>продемонстрировать, что выполняются следующие условия:</w:t>
      </w:r>
    </w:p>
    <w:p w:rsidR="00A02DE7" w:rsidRPr="00561AF6" w:rsidRDefault="00A02DE7" w:rsidP="00313B53">
      <w:pPr>
        <w:spacing w:line="276" w:lineRule="auto"/>
        <w:jc w:val="both"/>
      </w:pPr>
    </w:p>
    <w:p w:rsidR="00A02DE7" w:rsidRPr="00561AF6" w:rsidRDefault="00A02DE7" w:rsidP="00313B53">
      <w:pPr>
        <w:pStyle w:val="a3"/>
        <w:spacing w:line="276" w:lineRule="auto"/>
        <w:ind w:left="0" w:firstLine="567"/>
        <w:jc w:val="both"/>
      </w:pPr>
      <w:r>
        <w:t>а) з</w:t>
      </w:r>
      <w:r w:rsidRPr="00561AF6">
        <w:t xml:space="preserve">апрещенная субстанция или </w:t>
      </w:r>
      <w:r>
        <w:t>з</w:t>
      </w:r>
      <w:r w:rsidRPr="00561AF6">
        <w:t>апрещенный метод необходим для лечения острого или хронического заболеван</w:t>
      </w:r>
      <w:r>
        <w:t>ия, и, что неприменение данной запрещенной субстанции или з</w:t>
      </w:r>
      <w:r w:rsidRPr="00561AF6">
        <w:t xml:space="preserve">апрещенного метода приведет к значительному ухудшению состояния здоровья </w:t>
      </w:r>
      <w:r>
        <w:t>с</w:t>
      </w:r>
      <w:r w:rsidRPr="00561AF6">
        <w:t>портсмена.</w:t>
      </w:r>
    </w:p>
    <w:p w:rsidR="00A02DE7" w:rsidRPr="00411E6D" w:rsidRDefault="00A02DE7" w:rsidP="00313B53">
      <w:pPr>
        <w:pStyle w:val="a3"/>
        <w:spacing w:line="276" w:lineRule="auto"/>
        <w:ind w:left="0" w:firstLine="567"/>
        <w:jc w:val="both"/>
      </w:pPr>
    </w:p>
    <w:p w:rsidR="00A02DE7" w:rsidRDefault="00A02DE7" w:rsidP="00313B53">
      <w:pPr>
        <w:pStyle w:val="a3"/>
        <w:spacing w:line="276" w:lineRule="auto"/>
        <w:ind w:left="0" w:firstLine="567"/>
        <w:jc w:val="both"/>
      </w:pPr>
      <w:r w:rsidRPr="00561AF6">
        <w:t xml:space="preserve">б) </w:t>
      </w:r>
      <w:r>
        <w:t>т</w:t>
      </w:r>
      <w:r w:rsidRPr="00336DFD">
        <w:t>ерапевтическое</w:t>
      </w:r>
      <w:r>
        <w:t xml:space="preserve"> использование запрещенной субстанции или з</w:t>
      </w:r>
      <w:r w:rsidRPr="00561AF6">
        <w:t xml:space="preserve">апрещенного метода крайне маловероятно может привести к дополнительному улучшению спортивного результата, кроме ожидаемого улучшения состояния здоровья </w:t>
      </w:r>
      <w:r>
        <w:t>с</w:t>
      </w:r>
      <w:r w:rsidRPr="00561AF6">
        <w:t>портсмена, после проведенного лечения острого или хронического заболевания.</w:t>
      </w:r>
    </w:p>
    <w:p w:rsidR="00A02DE7" w:rsidRPr="00561AF6" w:rsidRDefault="00A02DE7" w:rsidP="00313B53">
      <w:pPr>
        <w:pStyle w:val="a3"/>
        <w:spacing w:line="276" w:lineRule="auto"/>
        <w:ind w:left="0" w:firstLine="567"/>
        <w:jc w:val="both"/>
      </w:pPr>
      <w:r>
        <w:t xml:space="preserve">Хотя у спортсмена может наблюдаться улучшение индивидуальных результатов на основании эффективности лечения, однако такое улучшение не должно превышать результативности до возникновения его заболевания. </w:t>
      </w:r>
    </w:p>
    <w:p w:rsidR="00A02DE7" w:rsidRDefault="00A02DE7" w:rsidP="00313B53">
      <w:pPr>
        <w:pStyle w:val="a3"/>
        <w:spacing w:line="276" w:lineRule="auto"/>
        <w:jc w:val="both"/>
      </w:pPr>
    </w:p>
    <w:p w:rsidR="00A02DE7" w:rsidRPr="00336DFD" w:rsidRDefault="00A02DE7" w:rsidP="00313B53">
      <w:pPr>
        <w:pStyle w:val="a3"/>
        <w:spacing w:line="276" w:lineRule="auto"/>
        <w:ind w:left="0" w:firstLine="567"/>
        <w:jc w:val="both"/>
      </w:pPr>
      <w:r w:rsidRPr="00336DFD">
        <w:t xml:space="preserve">в) </w:t>
      </w:r>
      <w:r>
        <w:t>о</w:t>
      </w:r>
      <w:r w:rsidRPr="00336DFD">
        <w:t xml:space="preserve">тсутствие разумной </w:t>
      </w:r>
      <w:r>
        <w:t>т</w:t>
      </w:r>
      <w:r w:rsidRPr="00336DFD">
        <w:t xml:space="preserve">ерапевтической альтернативы </w:t>
      </w:r>
      <w:r>
        <w:t>использованию запрещенной субстанции или з</w:t>
      </w:r>
      <w:r w:rsidRPr="00336DFD">
        <w:t>апрещенного метода.</w:t>
      </w:r>
      <w:r>
        <w:t xml:space="preserve"> В</w:t>
      </w:r>
      <w:r w:rsidRPr="00444119">
        <w:t xml:space="preserve"> качестве альтернативы буду рассматриваться </w:t>
      </w:r>
      <w:r>
        <w:t>т</w:t>
      </w:r>
      <w:r w:rsidRPr="00444119">
        <w:t>олько препараты</w:t>
      </w:r>
      <w:r>
        <w:t>, прописанные врачом</w:t>
      </w:r>
      <w:r w:rsidRPr="00444119">
        <w:t>.</w:t>
      </w:r>
      <w:r w:rsidR="00591260" w:rsidRPr="00336DFD">
        <w:t xml:space="preserve"> </w:t>
      </w:r>
      <w:r w:rsidRPr="00336DFD">
        <w:t>Возможны случаи, когда с медицинской точки зрения нецелесообразно пробовать прием альтернатив</w:t>
      </w:r>
      <w:r>
        <w:t>ы</w:t>
      </w:r>
      <w:r w:rsidRPr="00336DFD">
        <w:t xml:space="preserve"> до приема препарата, содержащего запрещенную субстанцию. В этих случаях, врач должен указать причину этого.</w:t>
      </w:r>
    </w:p>
    <w:p w:rsidR="00A02DE7" w:rsidRPr="00411E6D" w:rsidRDefault="00A02DE7" w:rsidP="00313B53">
      <w:pPr>
        <w:pStyle w:val="a3"/>
        <w:spacing w:line="276" w:lineRule="auto"/>
        <w:jc w:val="both"/>
      </w:pPr>
    </w:p>
    <w:p w:rsidR="00A02DE7" w:rsidRPr="000A2D6D" w:rsidRDefault="00A02DE7" w:rsidP="00313B53">
      <w:pPr>
        <w:pStyle w:val="a3"/>
        <w:spacing w:line="276" w:lineRule="auto"/>
        <w:ind w:left="0" w:firstLine="567"/>
        <w:jc w:val="both"/>
      </w:pPr>
      <w:r>
        <w:t>г) н</w:t>
      </w:r>
      <w:r w:rsidRPr="000A2D6D">
        <w:t xml:space="preserve">еобходимость </w:t>
      </w:r>
      <w:r w:rsidR="00591260">
        <w:t>и</w:t>
      </w:r>
      <w:r w:rsidRPr="000A2D6D">
        <w:t xml:space="preserve">спользования </w:t>
      </w:r>
      <w:r w:rsidR="00591260">
        <w:t>з</w:t>
      </w:r>
      <w:r w:rsidRPr="000A2D6D">
        <w:t xml:space="preserve">апрещенной субстанции или </w:t>
      </w:r>
      <w:r w:rsidR="00591260">
        <w:t>з</w:t>
      </w:r>
      <w:r w:rsidRPr="000A2D6D">
        <w:t xml:space="preserve">апрещенного метода не является следствием, полностью или частично, предыдущего </w:t>
      </w:r>
      <w:r w:rsidR="00591260">
        <w:t>и</w:t>
      </w:r>
      <w:r w:rsidRPr="000A2D6D">
        <w:t>спользования (</w:t>
      </w:r>
      <w:r w:rsidRPr="0012117E">
        <w:t>без</w:t>
      </w:r>
      <w:r w:rsidR="0012117E">
        <w:t xml:space="preserve"> разрешения на</w:t>
      </w:r>
      <w:r w:rsidRPr="0012117E">
        <w:t xml:space="preserve"> </w:t>
      </w:r>
      <w:r w:rsidRPr="000A2D6D">
        <w:t>ТИ) субстанции или ме</w:t>
      </w:r>
      <w:r w:rsidR="00591260">
        <w:t>тода, запрещенных на момент их и</w:t>
      </w:r>
      <w:r w:rsidRPr="000A2D6D">
        <w:t>спользования</w:t>
      </w:r>
      <w:r w:rsidR="00591260">
        <w:t xml:space="preserve">. </w:t>
      </w:r>
    </w:p>
    <w:p w:rsidR="00AB57A5" w:rsidRPr="00AB57A5" w:rsidRDefault="00AB57A5" w:rsidP="00313B53">
      <w:pPr>
        <w:spacing w:line="276" w:lineRule="auto"/>
        <w:ind w:left="510"/>
        <w:jc w:val="both"/>
        <w:rPr>
          <w:b/>
        </w:rPr>
      </w:pPr>
    </w:p>
    <w:p w:rsidR="00CE69CC" w:rsidRPr="00591260" w:rsidRDefault="00591260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IV</w:t>
      </w:r>
      <w:r w:rsidRPr="00591260">
        <w:rPr>
          <w:b/>
          <w:sz w:val="28"/>
          <w:szCs w:val="28"/>
        </w:rPr>
        <w:t xml:space="preserve">. </w:t>
      </w:r>
      <w:r w:rsidR="00A77F8F" w:rsidRPr="00591260">
        <w:rPr>
          <w:b/>
          <w:sz w:val="28"/>
          <w:szCs w:val="28"/>
        </w:rPr>
        <w:t>Когда необходимо подавать запрос</w:t>
      </w:r>
    </w:p>
    <w:p w:rsidR="003807DA" w:rsidRPr="00591260" w:rsidRDefault="003807DA" w:rsidP="00313B53">
      <w:pPr>
        <w:spacing w:line="276" w:lineRule="auto"/>
        <w:ind w:left="510"/>
        <w:jc w:val="both"/>
        <w:rPr>
          <w:b/>
        </w:rPr>
      </w:pPr>
    </w:p>
    <w:p w:rsidR="003807DA" w:rsidRPr="00444119" w:rsidRDefault="00AB57A5" w:rsidP="00313B53">
      <w:pPr>
        <w:spacing w:line="276" w:lineRule="auto"/>
        <w:jc w:val="both"/>
      </w:pPr>
      <w:r w:rsidRPr="00444119">
        <w:t xml:space="preserve">Спортсмен должен получить </w:t>
      </w:r>
      <w:r w:rsidR="00E11A85" w:rsidRPr="0012117E">
        <w:rPr>
          <w:color w:val="000000" w:themeColor="text1"/>
        </w:rPr>
        <w:t>разрешение на</w:t>
      </w:r>
      <w:r w:rsidR="00E11A85">
        <w:t xml:space="preserve"> </w:t>
      </w:r>
      <w:r w:rsidRPr="00444119">
        <w:t xml:space="preserve">ТИ </w:t>
      </w:r>
      <w:r w:rsidRPr="003807DA">
        <w:rPr>
          <w:b/>
          <w:u w:val="single"/>
        </w:rPr>
        <w:t>до начала</w:t>
      </w:r>
      <w:r w:rsidRPr="00444119">
        <w:t xml:space="preserve"> использования или </w:t>
      </w:r>
      <w:r>
        <w:t>обладания</w:t>
      </w:r>
      <w:r w:rsidRPr="00444119">
        <w:t xml:space="preserve"> субстанци</w:t>
      </w:r>
      <w:r>
        <w:t>ей</w:t>
      </w:r>
      <w:r w:rsidRPr="00444119">
        <w:t xml:space="preserve"> или метод</w:t>
      </w:r>
      <w:r w:rsidR="003807DA">
        <w:t xml:space="preserve">ом. Запрос должен быть </w:t>
      </w:r>
      <w:r w:rsidR="003807DA" w:rsidRPr="00444119">
        <w:t>пода</w:t>
      </w:r>
      <w:r w:rsidR="003807DA">
        <w:t>н</w:t>
      </w:r>
      <w:r w:rsidR="003807DA" w:rsidRPr="00444119">
        <w:t xml:space="preserve"> </w:t>
      </w:r>
      <w:r w:rsidR="003807DA" w:rsidRPr="000304DC">
        <w:rPr>
          <w:b/>
        </w:rPr>
        <w:t>как можно скорее</w:t>
      </w:r>
      <w:r w:rsidR="003807DA" w:rsidRPr="00444119">
        <w:t>.</w:t>
      </w:r>
    </w:p>
    <w:p w:rsidR="003807DA" w:rsidRPr="00444119" w:rsidRDefault="003807DA" w:rsidP="00313B5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44119">
        <w:rPr>
          <w:b/>
        </w:rPr>
        <w:t>Для субстанций</w:t>
      </w:r>
      <w:r w:rsidR="00E11A85" w:rsidRPr="0012117E">
        <w:rPr>
          <w:b/>
          <w:color w:val="000000" w:themeColor="text1"/>
        </w:rPr>
        <w:t>,</w:t>
      </w:r>
      <w:r w:rsidRPr="00444119">
        <w:rPr>
          <w:b/>
        </w:rPr>
        <w:t xml:space="preserve"> запрещенных только в соревновательный период</w:t>
      </w:r>
    </w:p>
    <w:p w:rsidR="003807DA" w:rsidRPr="00444119" w:rsidRDefault="003807DA" w:rsidP="00313B53">
      <w:pPr>
        <w:pStyle w:val="a3"/>
        <w:spacing w:line="276" w:lineRule="auto"/>
        <w:jc w:val="both"/>
      </w:pPr>
      <w:r w:rsidRPr="00444119">
        <w:t xml:space="preserve">Спортсмен должен обратиться за </w:t>
      </w:r>
      <w:r w:rsidR="00E11A85" w:rsidRPr="0012117E">
        <w:rPr>
          <w:color w:val="000000" w:themeColor="text1"/>
        </w:rPr>
        <w:t>разрешением на</w:t>
      </w:r>
      <w:r w:rsidR="00E11A85">
        <w:t xml:space="preserve"> </w:t>
      </w:r>
      <w:r w:rsidRPr="00444119">
        <w:t>ТИ по крайней мере за 30 дней до очередного соревнования, если он не находиться в чрезвычайной или исключительной ситуации</w:t>
      </w:r>
      <w:r>
        <w:t xml:space="preserve">. </w:t>
      </w:r>
      <w:r w:rsidRPr="00444119">
        <w:t>Если спортсмен</w:t>
      </w:r>
      <w:r>
        <w:t xml:space="preserve"> </w:t>
      </w:r>
      <w:r w:rsidRPr="00444119">
        <w:t>знает, что</w:t>
      </w:r>
      <w:r>
        <w:t xml:space="preserve"> </w:t>
      </w:r>
      <w:r w:rsidRPr="00444119">
        <w:t xml:space="preserve">нуждается в длительном приеме запрещенного препарата, даже если субстанция запрещена только в соревновательный период, спортсмен все равно должны как можно скорее обратиться </w:t>
      </w:r>
      <w:r>
        <w:t>в</w:t>
      </w:r>
      <w:r w:rsidRPr="00444119">
        <w:t xml:space="preserve"> </w:t>
      </w:r>
      <w:r>
        <w:t>РУСАДА</w:t>
      </w:r>
      <w:r w:rsidRPr="00444119">
        <w:t>.</w:t>
      </w:r>
    </w:p>
    <w:p w:rsidR="003807DA" w:rsidRDefault="003807DA" w:rsidP="00313B5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44119">
        <w:t xml:space="preserve"> </w:t>
      </w:r>
      <w:r w:rsidRPr="003807DA">
        <w:rPr>
          <w:b/>
        </w:rPr>
        <w:t>Для субстанций, запрещенных все время:</w:t>
      </w:r>
      <w:r w:rsidRPr="00444119">
        <w:t xml:space="preserve"> запрос на</w:t>
      </w:r>
      <w:r>
        <w:t xml:space="preserve"> </w:t>
      </w:r>
      <w:r w:rsidRPr="00444119">
        <w:t>ТИ должен быть подан, как только диагностируется состояние здоровья спортсмена, требующ</w:t>
      </w:r>
      <w:r>
        <w:t>е</w:t>
      </w:r>
      <w:r w:rsidRPr="00444119">
        <w:t>е использования запрещенной субстанции или запрещенного метода. Если данное состояние здоровья,</w:t>
      </w:r>
      <w:r>
        <w:t xml:space="preserve"> </w:t>
      </w:r>
      <w:r w:rsidRPr="00444119">
        <w:t xml:space="preserve">диагностируется до того как спортсмен </w:t>
      </w:r>
      <w:r>
        <w:t>подпадает под действие</w:t>
      </w:r>
      <w:r w:rsidRPr="00444119">
        <w:t xml:space="preserve"> антидопинговых правил, запрещающих использование запрещенных веществ и запрещенных методов,</w:t>
      </w:r>
      <w:r>
        <w:t xml:space="preserve"> </w:t>
      </w:r>
      <w:r w:rsidRPr="00444119">
        <w:t xml:space="preserve">то он должен представить запрос на ТИ, как только он </w:t>
      </w:r>
      <w:r>
        <w:t>подпадает под действие</w:t>
      </w:r>
      <w:r w:rsidRPr="00444119">
        <w:t xml:space="preserve"> этих правил</w:t>
      </w:r>
      <w:r>
        <w:t>.</w:t>
      </w:r>
    </w:p>
    <w:p w:rsidR="003807DA" w:rsidRDefault="003807DA" w:rsidP="00313B53">
      <w:pPr>
        <w:pStyle w:val="a3"/>
        <w:spacing w:after="200" w:line="276" w:lineRule="auto"/>
        <w:jc w:val="both"/>
      </w:pPr>
    </w:p>
    <w:p w:rsidR="003807DA" w:rsidRPr="003807DA" w:rsidRDefault="003807DA" w:rsidP="00313B53">
      <w:pPr>
        <w:pStyle w:val="a3"/>
        <w:spacing w:after="200" w:line="276" w:lineRule="auto"/>
        <w:ind w:left="0"/>
        <w:jc w:val="both"/>
        <w:rPr>
          <w:b/>
          <w:i/>
        </w:rPr>
      </w:pPr>
      <w:r w:rsidRPr="003807DA">
        <w:rPr>
          <w:b/>
          <w:i/>
        </w:rPr>
        <w:t xml:space="preserve">Исключения: </w:t>
      </w:r>
    </w:p>
    <w:p w:rsidR="00051998" w:rsidRPr="00E11A85" w:rsidRDefault="0012117E" w:rsidP="00313B53">
      <w:pPr>
        <w:spacing w:line="276" w:lineRule="auto"/>
        <w:jc w:val="both"/>
        <w:rPr>
          <w:color w:val="FF0000"/>
        </w:rPr>
      </w:pPr>
      <w:r>
        <w:t>Разрешение на ТИ, имеющее обратную силу</w:t>
      </w:r>
      <w:r w:rsidR="00FB21DB">
        <w:t xml:space="preserve"> (ретроактивное ТИ)</w:t>
      </w:r>
      <w:r>
        <w:t xml:space="preserve"> </w:t>
      </w:r>
      <w:r w:rsidR="00051998" w:rsidRPr="00444119">
        <w:t>может быть выдано в следующих ситуациях:</w:t>
      </w:r>
      <w:r w:rsidR="00E11A85">
        <w:t xml:space="preserve"> </w:t>
      </w:r>
    </w:p>
    <w:p w:rsidR="0012117E" w:rsidRDefault="00051998" w:rsidP="00313B53">
      <w:pPr>
        <w:pStyle w:val="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а) при оказании неотложной медицинской помощи или</w:t>
      </w:r>
      <w:r w:rsidR="001211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лечения острого состояния</w:t>
      </w: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 или</w:t>
      </w:r>
      <w:r w:rsidR="00E11A8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51998" w:rsidRPr="00C506A5" w:rsidRDefault="00051998" w:rsidP="00313B53">
      <w:pPr>
        <w:pStyle w:val="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б) при отсутствии в силу исключительных обстоя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тельств у с</w:t>
      </w: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портсмена достаточного времени или возможности для того, чтобы подать запрос, а у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Комитета по терапевтическому использованию</w:t>
      </w:r>
      <w:r w:rsidR="00705CB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(далее – КТИ)</w:t>
      </w: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для того, чтобы рассмотреть запрос до сдачи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</w:t>
      </w: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робы; или</w:t>
      </w:r>
    </w:p>
    <w:p w:rsidR="00EE1020" w:rsidRDefault="00051998" w:rsidP="00313B53">
      <w:pPr>
        <w:pStyle w:val="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в) </w:t>
      </w:r>
    </w:p>
    <w:p w:rsidR="00EE1020" w:rsidRDefault="00051998" w:rsidP="00313B53">
      <w:pPr>
        <w:pStyle w:val="2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спортсмен не относ</w:t>
      </w:r>
      <w:r w:rsidR="00EE102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тся к спортсменам национального и</w:t>
      </w:r>
      <w:r w:rsidR="00EE102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международного уровня, </w:t>
      </w:r>
    </w:p>
    <w:p w:rsidR="00EE1020" w:rsidRDefault="00EE1020" w:rsidP="00313B53">
      <w:pPr>
        <w:pStyle w:val="2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</w:t>
      </w:r>
      <w:r w:rsidR="0005199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портсмен, выступае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</w:t>
      </w:r>
      <w:r w:rsidR="0005199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 неолимпийских видах спорта</w:t>
      </w:r>
      <w:r>
        <w:rPr>
          <w:rStyle w:val="a8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footnoteReference w:id="1"/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51998" w:rsidRPr="00FB21DB" w:rsidRDefault="00051998" w:rsidP="00313B53">
      <w:pPr>
        <w:pStyle w:val="2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FB21DB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Примечание: РУСАДА настоятельно рекомендует спортсменам, упомянутым в данном пункте, при использовании запрещенной субстанций или метода иметь полный комплект медицинских документов, подтверждающих необходимость приема запрещенной субстанции или метода и отсутствия разрешенной альтернативы, в случае возникновения необходимости подачи запроса на </w:t>
      </w:r>
      <w:proofErr w:type="gramStart"/>
      <w:r w:rsidRPr="00FB21DB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ретроактивное</w:t>
      </w:r>
      <w:proofErr w:type="gramEnd"/>
      <w:r w:rsidRPr="00FB21DB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ТИ после сдачи положительной пробы.   </w:t>
      </w:r>
    </w:p>
    <w:p w:rsidR="00051998" w:rsidRDefault="00051998" w:rsidP="00313B53">
      <w:pPr>
        <w:pStyle w:val="2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</w:t>
      </w:r>
      <w:proofErr w:type="spellEnd"/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) ВАДА и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РУСАДА</w:t>
      </w:r>
      <w:r w:rsidRPr="00C506A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согласились, что принцип справедливости требует выдачи ретроактивного ТИ.</w:t>
      </w:r>
    </w:p>
    <w:p w:rsidR="003807DA" w:rsidRPr="00444119" w:rsidRDefault="003807DA" w:rsidP="00313B53">
      <w:pPr>
        <w:spacing w:line="276" w:lineRule="auto"/>
        <w:jc w:val="both"/>
      </w:pPr>
    </w:p>
    <w:p w:rsidR="00AB57A5" w:rsidRPr="003807DA" w:rsidRDefault="00AB57A5" w:rsidP="00313B53">
      <w:pPr>
        <w:spacing w:line="276" w:lineRule="auto"/>
        <w:ind w:left="510"/>
        <w:jc w:val="both"/>
        <w:rPr>
          <w:b/>
        </w:rPr>
      </w:pPr>
    </w:p>
    <w:p w:rsidR="00A77F8F" w:rsidRPr="00591260" w:rsidRDefault="00A77F8F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V</w:t>
      </w:r>
      <w:r w:rsidRPr="00591260">
        <w:rPr>
          <w:b/>
          <w:sz w:val="28"/>
          <w:szCs w:val="28"/>
        </w:rPr>
        <w:t xml:space="preserve">. </w:t>
      </w:r>
      <w:r w:rsidR="00E0498B" w:rsidRPr="00591260">
        <w:rPr>
          <w:b/>
          <w:sz w:val="28"/>
          <w:szCs w:val="28"/>
        </w:rPr>
        <w:t>Процедура подачи</w:t>
      </w:r>
      <w:r w:rsidR="00591260" w:rsidRPr="00591260">
        <w:rPr>
          <w:b/>
          <w:sz w:val="28"/>
          <w:szCs w:val="28"/>
        </w:rPr>
        <w:t xml:space="preserve"> запроса на ТИ</w:t>
      </w:r>
    </w:p>
    <w:p w:rsidR="00E0498B" w:rsidRDefault="00E0498B" w:rsidP="00313B53">
      <w:pPr>
        <w:spacing w:line="276" w:lineRule="auto"/>
        <w:ind w:left="510"/>
        <w:jc w:val="both"/>
        <w:rPr>
          <w:b/>
        </w:rPr>
      </w:pPr>
    </w:p>
    <w:p w:rsidR="00E0498B" w:rsidRDefault="00591260" w:rsidP="00313B53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E11A85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E0498B" w:rsidRPr="00591260">
        <w:rPr>
          <w:rFonts w:ascii="Times New Roman" w:hAnsi="Times New Roman" w:cs="Times New Roman"/>
          <w:color w:val="auto"/>
          <w:sz w:val="26"/>
          <w:szCs w:val="26"/>
        </w:rPr>
        <w:t>.1 Формы запроса</w:t>
      </w:r>
    </w:p>
    <w:p w:rsidR="00AB55BC" w:rsidRPr="00AB55BC" w:rsidRDefault="00AB55BC" w:rsidP="00AB55BC">
      <w:pPr>
        <w:rPr>
          <w:lang w:eastAsia="en-US"/>
        </w:rPr>
      </w:pPr>
    </w:p>
    <w:p w:rsidR="00E0498B" w:rsidRPr="00444119" w:rsidRDefault="00E0498B" w:rsidP="00313B53">
      <w:pPr>
        <w:spacing w:line="276" w:lineRule="auto"/>
        <w:jc w:val="both"/>
      </w:pPr>
      <w:r>
        <w:t>Спортсмены должны использовать форму запроса на ТИ, размещенную на сайте РУСАДА</w:t>
      </w:r>
      <w:r w:rsidRPr="00444119">
        <w:t>.</w:t>
      </w:r>
    </w:p>
    <w:p w:rsidR="00E0498B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 w:rsidRPr="00705CBE">
        <w:rPr>
          <w:rFonts w:ascii="Times New Roman" w:hAnsi="Times New Roman" w:cs="Times New Roman"/>
          <w:color w:val="000000" w:themeColor="text1"/>
        </w:rPr>
        <w:t>5</w:t>
      </w:r>
      <w:r w:rsidR="00E0498B" w:rsidRPr="001B2FD6">
        <w:rPr>
          <w:rFonts w:ascii="Times New Roman" w:hAnsi="Times New Roman" w:cs="Times New Roman"/>
          <w:color w:val="000000" w:themeColor="text1"/>
        </w:rPr>
        <w:t>.</w:t>
      </w:r>
      <w:r w:rsidR="00E0498B">
        <w:rPr>
          <w:rFonts w:ascii="Times New Roman" w:hAnsi="Times New Roman" w:cs="Times New Roman"/>
          <w:color w:val="000000" w:themeColor="text1"/>
        </w:rPr>
        <w:t>2</w:t>
      </w:r>
      <w:r w:rsidR="00E0498B" w:rsidRPr="001B2FD6">
        <w:rPr>
          <w:rFonts w:ascii="Times New Roman" w:hAnsi="Times New Roman" w:cs="Times New Roman"/>
          <w:color w:val="000000" w:themeColor="text1"/>
        </w:rPr>
        <w:t xml:space="preserve"> </w:t>
      </w:r>
      <w:r w:rsidR="00E0498B">
        <w:rPr>
          <w:rFonts w:ascii="Times New Roman" w:hAnsi="Times New Roman" w:cs="Times New Roman"/>
          <w:color w:val="000000" w:themeColor="text1"/>
        </w:rPr>
        <w:t>Медицинская</w:t>
      </w:r>
      <w:r w:rsidR="00E0498B" w:rsidRPr="001B2FD6">
        <w:rPr>
          <w:rFonts w:ascii="Times New Roman" w:hAnsi="Times New Roman" w:cs="Times New Roman"/>
          <w:color w:val="000000" w:themeColor="text1"/>
        </w:rPr>
        <w:t xml:space="preserve"> документаци</w:t>
      </w:r>
      <w:r w:rsidR="00E0498B">
        <w:rPr>
          <w:rFonts w:ascii="Times New Roman" w:hAnsi="Times New Roman" w:cs="Times New Roman"/>
          <w:color w:val="000000" w:themeColor="text1"/>
        </w:rPr>
        <w:t>я</w:t>
      </w:r>
    </w:p>
    <w:p w:rsidR="00AB55BC" w:rsidRPr="00AB55BC" w:rsidRDefault="00AB55BC" w:rsidP="00AB55BC">
      <w:pPr>
        <w:rPr>
          <w:lang w:eastAsia="en-US"/>
        </w:rPr>
      </w:pPr>
    </w:p>
    <w:p w:rsidR="00E0498B" w:rsidRDefault="00E0498B" w:rsidP="00313B53">
      <w:pPr>
        <w:spacing w:line="276" w:lineRule="auto"/>
        <w:jc w:val="both"/>
      </w:pPr>
      <w:r>
        <w:t xml:space="preserve">Спортсмен обязан приложить к запросу на ТИ медицинскую документацию, которая позволит </w:t>
      </w:r>
      <w:r w:rsidR="00313B53">
        <w:t>К</w:t>
      </w:r>
      <w:r w:rsidR="00705CBE">
        <w:t>ТИ</w:t>
      </w:r>
      <w:r w:rsidRPr="00444119">
        <w:t xml:space="preserve"> определить</w:t>
      </w:r>
      <w:r w:rsidR="00AB55BC">
        <w:t>,</w:t>
      </w:r>
      <w:r w:rsidRPr="00444119">
        <w:t xml:space="preserve"> что критерии, изложенные в </w:t>
      </w:r>
      <w:r>
        <w:t xml:space="preserve">пункте </w:t>
      </w:r>
      <w:r w:rsidR="00705CBE">
        <w:rPr>
          <w:lang w:val="en-US"/>
        </w:rPr>
        <w:t>I</w:t>
      </w:r>
      <w:r w:rsidR="00313B53">
        <w:rPr>
          <w:lang w:val="en-US"/>
        </w:rPr>
        <w:t>II</w:t>
      </w:r>
      <w:r>
        <w:t>,</w:t>
      </w:r>
      <w:r w:rsidRPr="00444119">
        <w:t xml:space="preserve"> удовлетворены.</w:t>
      </w:r>
    </w:p>
    <w:p w:rsidR="00E0498B" w:rsidRPr="00444119" w:rsidRDefault="00E0498B" w:rsidP="00313B53">
      <w:pPr>
        <w:spacing w:line="276" w:lineRule="auto"/>
        <w:jc w:val="both"/>
      </w:pPr>
      <w:r w:rsidRPr="00444119">
        <w:t xml:space="preserve">К заполненному запросу на ТИ должны быть приложены следующие </w:t>
      </w:r>
      <w:r>
        <w:t xml:space="preserve">подтверждающие </w:t>
      </w:r>
      <w:r w:rsidRPr="00444119">
        <w:t>документы:</w:t>
      </w:r>
    </w:p>
    <w:p w:rsidR="00E0498B" w:rsidRPr="00444119" w:rsidRDefault="00E0498B" w:rsidP="00313B53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444119">
        <w:rPr>
          <w:b/>
        </w:rPr>
        <w:t>Заявление имеющего соответствующую квалификацию врача</w:t>
      </w:r>
      <w:r w:rsidRPr="00444119">
        <w:t>, свидетельствующее о постановке диагноза спортсмену и необходимости</w:t>
      </w:r>
      <w:r>
        <w:t xml:space="preserve"> </w:t>
      </w:r>
      <w:r w:rsidRPr="00444119">
        <w:t>использовать запрещенн</w:t>
      </w:r>
      <w:r w:rsidR="00AB55BC">
        <w:t>ую</w:t>
      </w:r>
      <w:r w:rsidRPr="00444119">
        <w:t xml:space="preserve"> субстанци</w:t>
      </w:r>
      <w:r w:rsidR="00AB55BC">
        <w:t>ю</w:t>
      </w:r>
      <w:r w:rsidRPr="00444119">
        <w:t xml:space="preserve"> или запрещенн</w:t>
      </w:r>
      <w:r>
        <w:t>ый</w:t>
      </w:r>
      <w:r w:rsidRPr="00444119">
        <w:t xml:space="preserve"> метод в</w:t>
      </w:r>
      <w:r>
        <w:t xml:space="preserve"> </w:t>
      </w:r>
      <w:r w:rsidRPr="00444119">
        <w:t>терапевтических целях; и</w:t>
      </w:r>
    </w:p>
    <w:p w:rsidR="00E0498B" w:rsidRPr="00444119" w:rsidRDefault="00E0498B" w:rsidP="00313B53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gramStart"/>
      <w:r>
        <w:rPr>
          <w:b/>
        </w:rPr>
        <w:t>Полная</w:t>
      </w:r>
      <w:proofErr w:type="gramEnd"/>
      <w:r w:rsidRPr="00444119">
        <w:rPr>
          <w:b/>
        </w:rPr>
        <w:t xml:space="preserve"> истории болезни</w:t>
      </w:r>
      <w:r w:rsidRPr="00444119">
        <w:t xml:space="preserve">, включающая документацию </w:t>
      </w:r>
      <w:r w:rsidR="00313B53">
        <w:t>п</w:t>
      </w:r>
      <w:r w:rsidRPr="00444119">
        <w:t>о первичной диагностики заболевания</w:t>
      </w:r>
      <w:r>
        <w:t xml:space="preserve"> </w:t>
      </w:r>
      <w:r w:rsidRPr="00444119">
        <w:t>врачом</w:t>
      </w:r>
      <w:r>
        <w:t xml:space="preserve"> (там, где это возможно)</w:t>
      </w:r>
      <w:r w:rsidRPr="00444119">
        <w:t>, а также результаты всех обследований, лабораторных анализов и рентгеновских снимков, имеющих отношение к запросу на ТИ.</w:t>
      </w:r>
    </w:p>
    <w:p w:rsidR="00E0498B" w:rsidRPr="00591260" w:rsidRDefault="00E0498B" w:rsidP="00313B53">
      <w:pPr>
        <w:pStyle w:val="a5"/>
        <w:spacing w:line="276" w:lineRule="auto"/>
        <w:jc w:val="both"/>
      </w:pPr>
      <w:r w:rsidRPr="00591260">
        <w:t>Спортсмены должны иметь копию заполненного запроса на ТИ и всех материалов</w:t>
      </w:r>
      <w:r w:rsidR="00591260">
        <w:t xml:space="preserve">, отосланных </w:t>
      </w:r>
      <w:r w:rsidR="00AB55BC">
        <w:t xml:space="preserve">в </w:t>
      </w:r>
      <w:r w:rsidR="00591260">
        <w:t xml:space="preserve">РУСАДА. </w:t>
      </w:r>
    </w:p>
    <w:p w:rsidR="00591260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Pr="00591260">
        <w:rPr>
          <w:rFonts w:ascii="Times New Roman" w:hAnsi="Times New Roman" w:cs="Times New Roman"/>
          <w:color w:val="000000" w:themeColor="text1"/>
        </w:rPr>
        <w:t>3 Неполный запрос на ТИ</w:t>
      </w:r>
    </w:p>
    <w:p w:rsidR="00AB55BC" w:rsidRPr="00AB55BC" w:rsidRDefault="00AB55BC" w:rsidP="00AB55BC">
      <w:pPr>
        <w:rPr>
          <w:lang w:eastAsia="en-US"/>
        </w:rPr>
      </w:pPr>
    </w:p>
    <w:p w:rsidR="00591260" w:rsidRPr="00444119" w:rsidRDefault="00591260" w:rsidP="00313B53">
      <w:pPr>
        <w:spacing w:line="276" w:lineRule="auto"/>
        <w:jc w:val="both"/>
      </w:pPr>
      <w:r>
        <w:t xml:space="preserve">Запрос на ТИ будет рассматриваться </w:t>
      </w:r>
      <w:r w:rsidR="00313B53">
        <w:t>только после получения</w:t>
      </w:r>
      <w:r w:rsidRPr="00444119">
        <w:t xml:space="preserve"> соответствующим образом заполненной </w:t>
      </w:r>
      <w:r w:rsidR="00AB55BC">
        <w:t>формы</w:t>
      </w:r>
      <w:r w:rsidRPr="00444119">
        <w:t xml:space="preserve"> вместе со всеми сопутствующими документами. </w:t>
      </w:r>
      <w:r w:rsidR="00313B53">
        <w:t>Не</w:t>
      </w:r>
      <w:r w:rsidR="00C80242">
        <w:t xml:space="preserve"> </w:t>
      </w:r>
      <w:r w:rsidR="00313B53">
        <w:t>полностью заполненный</w:t>
      </w:r>
      <w:r w:rsidRPr="00444119">
        <w:t xml:space="preserve"> запрос буд</w:t>
      </w:r>
      <w:r w:rsidR="00313B53">
        <w:t>е</w:t>
      </w:r>
      <w:r w:rsidRPr="00444119">
        <w:t>т возвращен спортсмену для дальнейшего заполнения и повторного предоставления.</w:t>
      </w:r>
    </w:p>
    <w:p w:rsidR="00E0498B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E0498B" w:rsidRPr="001B2FD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4</w:t>
      </w:r>
      <w:r w:rsidR="00E0498B" w:rsidRPr="001B2FD6">
        <w:rPr>
          <w:rFonts w:ascii="Times New Roman" w:hAnsi="Times New Roman" w:cs="Times New Roman"/>
          <w:color w:val="000000" w:themeColor="text1"/>
        </w:rPr>
        <w:t xml:space="preserve"> Подача запроса</w:t>
      </w:r>
    </w:p>
    <w:p w:rsidR="00E0498B" w:rsidRPr="00E37900" w:rsidRDefault="00E0498B" w:rsidP="00313B53">
      <w:pPr>
        <w:spacing w:line="276" w:lineRule="auto"/>
      </w:pPr>
    </w:p>
    <w:p w:rsidR="00E0498B" w:rsidRPr="00444119" w:rsidRDefault="00E0498B" w:rsidP="00313B53">
      <w:pPr>
        <w:spacing w:line="276" w:lineRule="auto"/>
        <w:jc w:val="both"/>
      </w:pPr>
      <w:r w:rsidRPr="00444119">
        <w:t>Спортсмен предоставляет запрос на ТИ</w:t>
      </w:r>
      <w:r>
        <w:t xml:space="preserve"> </w:t>
      </w:r>
      <w:r w:rsidRPr="00444119">
        <w:t xml:space="preserve">в </w:t>
      </w:r>
      <w:r w:rsidR="00591260">
        <w:t>РУСАДА</w:t>
      </w:r>
      <w:r w:rsidRPr="00444119">
        <w:t xml:space="preserve"> </w:t>
      </w:r>
      <w:proofErr w:type="gramStart"/>
      <w:r w:rsidRPr="00444119">
        <w:t>через</w:t>
      </w:r>
      <w:proofErr w:type="gramEnd"/>
      <w:r>
        <w:t xml:space="preserve"> </w:t>
      </w:r>
      <w:proofErr w:type="gramStart"/>
      <w:r w:rsidRPr="00444119">
        <w:t>АДАМС</w:t>
      </w:r>
      <w:proofErr w:type="gramEnd"/>
      <w:r>
        <w:t xml:space="preserve"> </w:t>
      </w:r>
      <w:r w:rsidRPr="00444119">
        <w:t>или в бумажном виде</w:t>
      </w:r>
      <w:r w:rsidR="00591260">
        <w:t xml:space="preserve"> по электронной почте (</w:t>
      </w:r>
      <w:hyperlink r:id="rId8" w:history="1">
        <w:r w:rsidR="00591260" w:rsidRPr="00853038">
          <w:rPr>
            <w:rStyle w:val="a4"/>
            <w:lang w:val="en-US"/>
          </w:rPr>
          <w:t>rusada</w:t>
        </w:r>
        <w:r w:rsidR="00591260" w:rsidRPr="00853038">
          <w:rPr>
            <w:rStyle w:val="a4"/>
          </w:rPr>
          <w:t>@</w:t>
        </w:r>
        <w:r w:rsidR="00591260" w:rsidRPr="00853038">
          <w:rPr>
            <w:rStyle w:val="a4"/>
            <w:lang w:val="en-US"/>
          </w:rPr>
          <w:t>rusada</w:t>
        </w:r>
        <w:r w:rsidR="00591260" w:rsidRPr="00853038">
          <w:rPr>
            <w:rStyle w:val="a4"/>
          </w:rPr>
          <w:t>.</w:t>
        </w:r>
        <w:r w:rsidR="00591260" w:rsidRPr="00853038">
          <w:rPr>
            <w:rStyle w:val="a4"/>
            <w:lang w:val="en-US"/>
          </w:rPr>
          <w:t>ru</w:t>
        </w:r>
      </w:hyperlink>
      <w:r w:rsidR="00591260">
        <w:t>)</w:t>
      </w:r>
      <w:r w:rsidR="00591260" w:rsidRPr="00591260">
        <w:t xml:space="preserve">, </w:t>
      </w:r>
      <w:r w:rsidR="00591260">
        <w:t>факсу (+7</w:t>
      </w:r>
      <w:r w:rsidR="00AB55BC">
        <w:t xml:space="preserve"> </w:t>
      </w:r>
      <w:r w:rsidR="00591260">
        <w:t>(495) 788-40-60) или по адресу: 125284, г. Москва, ул. Беговая, д.6А</w:t>
      </w:r>
      <w:r w:rsidRPr="00444119">
        <w:t>.</w:t>
      </w:r>
    </w:p>
    <w:p w:rsidR="00E0498B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5.5</w:t>
      </w:r>
      <w:r w:rsidR="00E0498B" w:rsidRPr="001B2F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Сроки рассмотрения запроса</w:t>
      </w:r>
    </w:p>
    <w:p w:rsidR="00AB55BC" w:rsidRPr="00AB55BC" w:rsidRDefault="00AB55BC" w:rsidP="00AB55BC">
      <w:pPr>
        <w:rPr>
          <w:lang w:eastAsia="en-US"/>
        </w:rPr>
      </w:pPr>
    </w:p>
    <w:p w:rsidR="00E0498B" w:rsidRDefault="00705CBE" w:rsidP="00313B53">
      <w:pPr>
        <w:spacing w:line="276" w:lineRule="auto"/>
        <w:jc w:val="both"/>
      </w:pPr>
      <w:r>
        <w:t xml:space="preserve">КТИ </w:t>
      </w:r>
      <w:r w:rsidR="00591260">
        <w:t>принимает</w:t>
      </w:r>
      <w:r w:rsidR="00E0498B">
        <w:t xml:space="preserve"> решение в течение 21 дня с</w:t>
      </w:r>
      <w:r w:rsidR="00E0498B" w:rsidRPr="00444119">
        <w:t xml:space="preserve"> момента получения всех необходимых документов</w:t>
      </w:r>
      <w:r w:rsidR="00E0498B">
        <w:t>.</w:t>
      </w:r>
    </w:p>
    <w:p w:rsidR="00022845" w:rsidRPr="00B22208" w:rsidRDefault="00022845" w:rsidP="00313B53">
      <w:pPr>
        <w:spacing w:line="276" w:lineRule="auto"/>
        <w:jc w:val="both"/>
      </w:pPr>
      <w:r w:rsidRPr="00B22208">
        <w:t>Спортсмен, ко</w:t>
      </w:r>
      <w:r>
        <w:t xml:space="preserve">торый не получил ответ на запрос на ТИ </w:t>
      </w:r>
      <w:r w:rsidRPr="00B22208">
        <w:t xml:space="preserve">после </w:t>
      </w:r>
      <w:r>
        <w:t xml:space="preserve">истечения </w:t>
      </w:r>
      <w:r w:rsidRPr="00B22208">
        <w:t>21-дневного периода</w:t>
      </w:r>
      <w:r>
        <w:t xml:space="preserve"> рассмотрения или перед началом соревновани</w:t>
      </w:r>
      <w:r w:rsidR="00AB55BC">
        <w:t>й</w:t>
      </w:r>
      <w:r>
        <w:t>, должен</w:t>
      </w:r>
      <w:r w:rsidRPr="00B22208">
        <w:t xml:space="preserve"> связаться с </w:t>
      </w:r>
      <w:r w:rsidR="00313B53">
        <w:t>РУСАДА</w:t>
      </w:r>
      <w:r w:rsidRPr="00B22208">
        <w:t xml:space="preserve"> для подтверждения статуса </w:t>
      </w:r>
      <w:r>
        <w:t>запроса на ТИ</w:t>
      </w:r>
      <w:r w:rsidRPr="00B22208">
        <w:t>.</w:t>
      </w:r>
      <w:r w:rsidR="00AA2D84">
        <w:t xml:space="preserve"> В </w:t>
      </w:r>
      <w:proofErr w:type="gramStart"/>
      <w:r w:rsidR="00AA2D84">
        <w:t>случае</w:t>
      </w:r>
      <w:proofErr w:type="gramEnd"/>
      <w:r w:rsidR="00AA2D84">
        <w:t xml:space="preserve"> несоблюдения РУСАДА указанного срока спортсмен может либо попросить ВАДА рассмотреть его дело, либо подать апелляцию в соответствии с Общероссийскими антидопинговыми правилами. </w:t>
      </w:r>
    </w:p>
    <w:p w:rsidR="00591260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5.6</w:t>
      </w:r>
      <w:r w:rsidRPr="001B2FD6">
        <w:rPr>
          <w:rFonts w:ascii="Times New Roman" w:hAnsi="Times New Roman" w:cs="Times New Roman"/>
          <w:color w:val="000000" w:themeColor="text1"/>
        </w:rPr>
        <w:t xml:space="preserve"> Запрос на дополнительную информацию</w:t>
      </w:r>
    </w:p>
    <w:p w:rsidR="00AB55BC" w:rsidRPr="00AB55BC" w:rsidRDefault="00AB55BC" w:rsidP="00AB55BC">
      <w:pPr>
        <w:rPr>
          <w:lang w:eastAsia="en-US"/>
        </w:rPr>
      </w:pPr>
    </w:p>
    <w:p w:rsidR="00591260" w:rsidRPr="00444119" w:rsidRDefault="00705CBE" w:rsidP="00313B53">
      <w:pPr>
        <w:spacing w:line="276" w:lineRule="auto"/>
        <w:jc w:val="both"/>
      </w:pPr>
      <w:r>
        <w:t>КТИ</w:t>
      </w:r>
      <w:r w:rsidR="00591260" w:rsidRPr="00444119">
        <w:t xml:space="preserve"> может запросить дополнительную информацию </w:t>
      </w:r>
      <w:r w:rsidR="00313B53">
        <w:t>п</w:t>
      </w:r>
      <w:r w:rsidR="00591260" w:rsidRPr="00444119">
        <w:t>о обследования</w:t>
      </w:r>
      <w:r w:rsidR="00313B53">
        <w:t>м</w:t>
      </w:r>
      <w:r w:rsidR="00591260" w:rsidRPr="00444119">
        <w:t>, рентгеновски</w:t>
      </w:r>
      <w:r w:rsidR="00313B53">
        <w:t>м</w:t>
      </w:r>
      <w:r w:rsidR="00591260">
        <w:t xml:space="preserve"> </w:t>
      </w:r>
      <w:r w:rsidR="00591260" w:rsidRPr="00444119">
        <w:t>снимка</w:t>
      </w:r>
      <w:r w:rsidR="00313B53">
        <w:t>м</w:t>
      </w:r>
      <w:r w:rsidR="00591260" w:rsidRPr="00444119">
        <w:t xml:space="preserve"> и другую информацию у спортсмена или его врача или </w:t>
      </w:r>
      <w:r w:rsidR="00AB55BC">
        <w:t>прибегнуть к</w:t>
      </w:r>
      <w:r w:rsidR="00591260" w:rsidRPr="00444119">
        <w:t xml:space="preserve"> помощ</w:t>
      </w:r>
      <w:r w:rsidR="00AB55BC">
        <w:t>и</w:t>
      </w:r>
      <w:r w:rsidR="00591260" w:rsidRPr="00444119">
        <w:t xml:space="preserve"> других медицинских</w:t>
      </w:r>
      <w:r w:rsidR="00591260">
        <w:t xml:space="preserve"> </w:t>
      </w:r>
      <w:r w:rsidR="00591260" w:rsidRPr="00444119">
        <w:t>или научных экспертов, если сочтет это нужным.</w:t>
      </w:r>
    </w:p>
    <w:p w:rsidR="00591260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5.7</w:t>
      </w:r>
      <w:r w:rsidRPr="001B2FD6">
        <w:rPr>
          <w:rFonts w:ascii="Times New Roman" w:hAnsi="Times New Roman" w:cs="Times New Roman"/>
          <w:color w:val="000000" w:themeColor="text1"/>
        </w:rPr>
        <w:t xml:space="preserve"> Расходы</w:t>
      </w:r>
    </w:p>
    <w:p w:rsidR="00AB55BC" w:rsidRPr="00AB55BC" w:rsidRDefault="00AB55BC" w:rsidP="00AB55BC">
      <w:pPr>
        <w:rPr>
          <w:lang w:eastAsia="en-US"/>
        </w:rPr>
      </w:pPr>
    </w:p>
    <w:p w:rsidR="00591260" w:rsidRPr="00444119" w:rsidRDefault="00591260" w:rsidP="00313B53">
      <w:pPr>
        <w:spacing w:line="276" w:lineRule="auto"/>
        <w:jc w:val="both"/>
      </w:pPr>
      <w:r w:rsidRPr="00444119">
        <w:t xml:space="preserve">Спортсмен несет ответственность за все расходы, связанные с </w:t>
      </w:r>
      <w:r w:rsidR="00705CBE">
        <w:t>рассм</w:t>
      </w:r>
      <w:r>
        <w:t>отрением</w:t>
      </w:r>
      <w:r w:rsidRPr="00444119">
        <w:t xml:space="preserve"> запроса на ТИ, </w:t>
      </w:r>
      <w:r>
        <w:t xml:space="preserve">запроса на признание ТИ, и </w:t>
      </w:r>
      <w:r w:rsidRPr="00444119">
        <w:t>за любую</w:t>
      </w:r>
      <w:r>
        <w:t xml:space="preserve"> </w:t>
      </w:r>
      <w:r w:rsidRPr="00444119">
        <w:t>дополнительную</w:t>
      </w:r>
      <w:r>
        <w:t xml:space="preserve"> </w:t>
      </w:r>
      <w:r w:rsidRPr="00444119">
        <w:t>информацию, затребованную КТИ.</w:t>
      </w:r>
    </w:p>
    <w:p w:rsidR="00E0498B" w:rsidRDefault="00591260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E0498B" w:rsidRPr="001B2FD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8</w:t>
      </w:r>
      <w:r w:rsidR="00E0498B" w:rsidRPr="001B2FD6">
        <w:rPr>
          <w:rFonts w:ascii="Times New Roman" w:hAnsi="Times New Roman" w:cs="Times New Roman"/>
          <w:color w:val="000000" w:themeColor="text1"/>
        </w:rPr>
        <w:t xml:space="preserve"> Начало медицинского лечения</w:t>
      </w:r>
    </w:p>
    <w:p w:rsidR="00AB55BC" w:rsidRPr="00AB55BC" w:rsidRDefault="00AB55BC" w:rsidP="00AB55BC">
      <w:pPr>
        <w:rPr>
          <w:lang w:eastAsia="en-US"/>
        </w:rPr>
      </w:pPr>
    </w:p>
    <w:p w:rsidR="00E0498B" w:rsidRPr="00444119" w:rsidRDefault="00E0498B" w:rsidP="00313B53">
      <w:pPr>
        <w:spacing w:line="276" w:lineRule="auto"/>
        <w:jc w:val="both"/>
      </w:pPr>
      <w:r w:rsidRPr="00444119">
        <w:t>ТИ вступает в силу после получения уведомления</w:t>
      </w:r>
      <w:r w:rsidR="00B50675">
        <w:t xml:space="preserve"> от</w:t>
      </w:r>
      <w:r w:rsidRPr="00444119">
        <w:t xml:space="preserve"> </w:t>
      </w:r>
      <w:r w:rsidR="00591260">
        <w:t>РУСАДА</w:t>
      </w:r>
      <w:r>
        <w:t xml:space="preserve"> о том, что запрос был одобрен</w:t>
      </w:r>
      <w:r w:rsidRPr="00444119">
        <w:t>.</w:t>
      </w:r>
    </w:p>
    <w:p w:rsidR="00E0498B" w:rsidRDefault="00E0498B" w:rsidP="00313B53">
      <w:pPr>
        <w:spacing w:line="276" w:lineRule="auto"/>
        <w:jc w:val="both"/>
      </w:pPr>
      <w:r>
        <w:t>Спортсмены</w:t>
      </w:r>
      <w:r w:rsidRPr="00444119">
        <w:t>, использующие запрещенную субстанцию или запрещенный метод до получения уведомления о разрешении на ТИ</w:t>
      </w:r>
      <w:r>
        <w:t>,</w:t>
      </w:r>
      <w:r w:rsidRPr="00444119">
        <w:t xml:space="preserve"> делают это </w:t>
      </w:r>
      <w:r w:rsidRPr="00591260">
        <w:rPr>
          <w:b/>
          <w:u w:val="single"/>
        </w:rPr>
        <w:t>на свой страх и риск</w:t>
      </w:r>
      <w:r w:rsidR="00591260" w:rsidRPr="00591260">
        <w:t>, кроме исключений, указанных в пункте</w:t>
      </w:r>
      <w:r w:rsidR="00313B53" w:rsidRPr="00313B53">
        <w:t xml:space="preserve"> </w:t>
      </w:r>
      <w:r w:rsidR="00313B53" w:rsidRPr="00591260">
        <w:rPr>
          <w:lang w:val="en-US"/>
        </w:rPr>
        <w:t>IV</w:t>
      </w:r>
      <w:r w:rsidRPr="00591260">
        <w:t>.</w:t>
      </w:r>
      <w:r w:rsidR="00591260" w:rsidRPr="00591260">
        <w:t xml:space="preserve"> </w:t>
      </w:r>
    </w:p>
    <w:p w:rsidR="00591260" w:rsidRPr="00591260" w:rsidRDefault="00591260" w:rsidP="00313B53">
      <w:pPr>
        <w:pStyle w:val="a5"/>
        <w:spacing w:line="276" w:lineRule="auto"/>
        <w:rPr>
          <w:b/>
          <w:sz w:val="28"/>
          <w:szCs w:val="28"/>
        </w:rPr>
      </w:pPr>
      <w:r w:rsidRPr="00591260">
        <w:rPr>
          <w:b/>
          <w:sz w:val="28"/>
          <w:szCs w:val="28"/>
          <w:lang w:val="en-US"/>
        </w:rPr>
        <w:t>VI</w:t>
      </w:r>
      <w:r w:rsidRPr="00591260">
        <w:rPr>
          <w:b/>
          <w:sz w:val="28"/>
          <w:szCs w:val="28"/>
        </w:rPr>
        <w:t>. Конфиденциальность информации</w:t>
      </w:r>
    </w:p>
    <w:p w:rsidR="00591260" w:rsidRPr="00444119" w:rsidRDefault="00705CBE" w:rsidP="00313B53">
      <w:pPr>
        <w:spacing w:before="240" w:line="276" w:lineRule="auto"/>
        <w:jc w:val="both"/>
      </w:pPr>
      <w:r>
        <w:t xml:space="preserve">При подаче </w:t>
      </w:r>
      <w:r w:rsidRPr="00444119">
        <w:t>запрос</w:t>
      </w:r>
      <w:r>
        <w:t>а</w:t>
      </w:r>
      <w:r w:rsidRPr="00444119">
        <w:t xml:space="preserve"> на ТИ </w:t>
      </w:r>
      <w:r>
        <w:t>с</w:t>
      </w:r>
      <w:r w:rsidR="00591260" w:rsidRPr="00444119">
        <w:t>портсмен</w:t>
      </w:r>
      <w:r>
        <w:t xml:space="preserve"> </w:t>
      </w:r>
      <w:r w:rsidR="00591260" w:rsidRPr="00444119">
        <w:t>да</w:t>
      </w:r>
      <w:r>
        <w:t>е</w:t>
      </w:r>
      <w:r w:rsidR="00591260" w:rsidRPr="00444119">
        <w:t>т письменное согласие:</w:t>
      </w:r>
    </w:p>
    <w:p w:rsidR="00591260" w:rsidRPr="00444119" w:rsidRDefault="00591260" w:rsidP="00313B53">
      <w:pPr>
        <w:spacing w:before="240" w:line="276" w:lineRule="auto"/>
        <w:jc w:val="both"/>
      </w:pPr>
      <w:r w:rsidRPr="00444119">
        <w:t>а.</w:t>
      </w:r>
      <w:r>
        <w:t xml:space="preserve"> </w:t>
      </w:r>
      <w:r w:rsidRPr="00444119">
        <w:t xml:space="preserve"> на передачу всей информации, относящейся к </w:t>
      </w:r>
      <w:r>
        <w:t>запросу</w:t>
      </w:r>
      <w:r w:rsidRPr="00444119">
        <w:t xml:space="preserve">, членам всех КТИ, которые имеют право </w:t>
      </w:r>
      <w:r w:rsidR="00313B53">
        <w:t>рассматривать</w:t>
      </w:r>
      <w:r w:rsidRPr="00444119">
        <w:t xml:space="preserve"> </w:t>
      </w:r>
      <w:r>
        <w:t>пакет документов,</w:t>
      </w:r>
      <w:r w:rsidRPr="00444119">
        <w:t xml:space="preserve"> другим независимым медицинским</w:t>
      </w:r>
      <w:r>
        <w:t xml:space="preserve"> </w:t>
      </w:r>
      <w:r w:rsidRPr="00444119">
        <w:t xml:space="preserve">или научным экспертам, а также всем сотрудникам (включая сотрудников ВАДА), </w:t>
      </w:r>
      <w:r>
        <w:t>вовлеченным в процесс</w:t>
      </w:r>
      <w:r w:rsidRPr="00444119">
        <w:t xml:space="preserve"> </w:t>
      </w:r>
      <w:r>
        <w:t>обработки</w:t>
      </w:r>
      <w:r w:rsidRPr="00444119">
        <w:t>, рассмотрени</w:t>
      </w:r>
      <w:r>
        <w:t>я</w:t>
      </w:r>
      <w:r w:rsidRPr="00444119">
        <w:t xml:space="preserve"> или апелляции запроса на ТИ;</w:t>
      </w:r>
    </w:p>
    <w:p w:rsidR="00591260" w:rsidRPr="00444119" w:rsidRDefault="00591260" w:rsidP="00313B53">
      <w:pPr>
        <w:spacing w:before="240" w:line="276" w:lineRule="auto"/>
        <w:jc w:val="both"/>
      </w:pPr>
      <w:proofErr w:type="gramStart"/>
      <w:r w:rsidRPr="00444119">
        <w:t>б</w:t>
      </w:r>
      <w:proofErr w:type="gramEnd"/>
      <w:r w:rsidRPr="00444119">
        <w:t>.</w:t>
      </w:r>
      <w:r>
        <w:t xml:space="preserve"> </w:t>
      </w:r>
      <w:r w:rsidRPr="00444119">
        <w:t xml:space="preserve"> на </w:t>
      </w:r>
      <w:r>
        <w:t xml:space="preserve">предоставление врачом по запросу КТИ </w:t>
      </w:r>
      <w:r w:rsidRPr="00444119">
        <w:t>любой медицинской информации</w:t>
      </w:r>
      <w:r>
        <w:t xml:space="preserve">, </w:t>
      </w:r>
      <w:r w:rsidRPr="00444119">
        <w:t xml:space="preserve">которую </w:t>
      </w:r>
      <w:r>
        <w:t>КТИ</w:t>
      </w:r>
      <w:r w:rsidRPr="00444119">
        <w:t xml:space="preserve"> сочт</w:t>
      </w:r>
      <w:r>
        <w:t>е</w:t>
      </w:r>
      <w:r w:rsidRPr="00444119">
        <w:t>т необходимой для обсуждения и вынесения решения по запросу на ТИ</w:t>
      </w:r>
      <w:r>
        <w:t>;</w:t>
      </w:r>
    </w:p>
    <w:p w:rsidR="00591260" w:rsidRPr="00444119" w:rsidRDefault="00591260" w:rsidP="00313B53">
      <w:pPr>
        <w:spacing w:before="240" w:line="276" w:lineRule="auto"/>
        <w:jc w:val="both"/>
      </w:pPr>
      <w:proofErr w:type="gramStart"/>
      <w:r>
        <w:t>в</w:t>
      </w:r>
      <w:proofErr w:type="gramEnd"/>
      <w:r w:rsidRPr="00444119">
        <w:t>.</w:t>
      </w:r>
      <w:r>
        <w:t xml:space="preserve"> </w:t>
      </w:r>
      <w:r w:rsidRPr="00444119">
        <w:t xml:space="preserve"> </w:t>
      </w:r>
      <w:proofErr w:type="gramStart"/>
      <w:r w:rsidRPr="00444119">
        <w:t>на</w:t>
      </w:r>
      <w:proofErr w:type="gramEnd"/>
      <w:r w:rsidRPr="00444119">
        <w:t xml:space="preserve"> то</w:t>
      </w:r>
      <w:r>
        <w:t>,</w:t>
      </w:r>
      <w:r w:rsidRPr="00444119">
        <w:t xml:space="preserve"> что информация о принятом решении по запросу </w:t>
      </w:r>
      <w:r>
        <w:t xml:space="preserve">на ТИ </w:t>
      </w:r>
      <w:r w:rsidRPr="00444119">
        <w:t xml:space="preserve">будет доступна для всех </w:t>
      </w:r>
      <w:r w:rsidR="00705CBE">
        <w:t>антидопинговых организаций</w:t>
      </w:r>
      <w:r>
        <w:t xml:space="preserve">, </w:t>
      </w:r>
      <w:r w:rsidRPr="00444119">
        <w:t>имеющи</w:t>
      </w:r>
      <w:r>
        <w:t xml:space="preserve">х полномочия тестировать спортсмена </w:t>
      </w:r>
      <w:r w:rsidRPr="00444119">
        <w:t xml:space="preserve">и </w:t>
      </w:r>
      <w:r>
        <w:t xml:space="preserve">осуществлять </w:t>
      </w:r>
      <w:r w:rsidRPr="00444119">
        <w:t>обработку результатов.</w:t>
      </w:r>
    </w:p>
    <w:p w:rsidR="00591260" w:rsidRPr="00444119" w:rsidRDefault="00591260" w:rsidP="00313B53">
      <w:pPr>
        <w:spacing w:before="240" w:line="276" w:lineRule="auto"/>
        <w:jc w:val="both"/>
      </w:pPr>
      <w:r>
        <w:t>г</w:t>
      </w:r>
      <w:r w:rsidRPr="00444119">
        <w:t>.</w:t>
      </w:r>
      <w:r>
        <w:t xml:space="preserve"> </w:t>
      </w:r>
      <w:r w:rsidR="00B50675">
        <w:t xml:space="preserve">на </w:t>
      </w:r>
      <w:r w:rsidR="00705CBE">
        <w:t>хранение и обработку</w:t>
      </w:r>
      <w:r>
        <w:t xml:space="preserve"> информации, относящейся к ТИ, </w:t>
      </w:r>
      <w:proofErr w:type="gramStart"/>
      <w:r w:rsidR="00705CBE">
        <w:t>в</w:t>
      </w:r>
      <w:proofErr w:type="gramEnd"/>
      <w:r w:rsidR="00705CBE">
        <w:t xml:space="preserve"> АДАМС</w:t>
      </w:r>
      <w:r w:rsidRPr="00444119">
        <w:t>.</w:t>
      </w:r>
    </w:p>
    <w:p w:rsidR="00591260" w:rsidRPr="00444119" w:rsidRDefault="00591260" w:rsidP="00313B53">
      <w:pPr>
        <w:spacing w:before="240" w:line="276" w:lineRule="auto"/>
        <w:jc w:val="both"/>
      </w:pPr>
      <w:r w:rsidRPr="00444119">
        <w:t>Если спортсмен хочет отозвать право КТИ на получение информации о состоянии его здоровья, спортсмен должен письменно</w:t>
      </w:r>
      <w:r>
        <w:t xml:space="preserve"> </w:t>
      </w:r>
      <w:r w:rsidRPr="00444119">
        <w:t>уведомить своего медицинского представителя об отзыве</w:t>
      </w:r>
      <w:r>
        <w:t>.</w:t>
      </w:r>
      <w:r w:rsidR="0012117E">
        <w:t xml:space="preserve"> Это будет рассмотрено в качестве отзыва самого запроса на ТИ</w:t>
      </w:r>
      <w:r w:rsidRPr="00444119">
        <w:t>.</w:t>
      </w:r>
      <w:r w:rsidR="00C80242">
        <w:t xml:space="preserve"> </w:t>
      </w:r>
    </w:p>
    <w:p w:rsidR="00591260" w:rsidRPr="00444119" w:rsidRDefault="00705CBE" w:rsidP="00313B53">
      <w:pPr>
        <w:spacing w:before="240" w:line="276" w:lineRule="auto"/>
        <w:jc w:val="both"/>
      </w:pPr>
      <w:r>
        <w:t>РУСАДА будет</w:t>
      </w:r>
      <w:r w:rsidR="00591260" w:rsidRPr="00444119">
        <w:t xml:space="preserve"> использовать предоставленную спортсменом информацию только с целью рассмотрения подачи </w:t>
      </w:r>
      <w:r w:rsidR="00591260">
        <w:t xml:space="preserve">запроса </w:t>
      </w:r>
      <w:r w:rsidR="00591260" w:rsidRPr="00444119">
        <w:t xml:space="preserve">на ТИ и в контексте </w:t>
      </w:r>
      <w:r w:rsidR="00591260">
        <w:t xml:space="preserve">расследования </w:t>
      </w:r>
      <w:r w:rsidR="00591260" w:rsidRPr="00444119">
        <w:t>и разбирательств</w:t>
      </w:r>
      <w:r w:rsidR="00591260">
        <w:t xml:space="preserve"> возможных</w:t>
      </w:r>
      <w:r w:rsidR="00591260" w:rsidRPr="00444119">
        <w:t xml:space="preserve"> нарушений антидопинговых правил.</w:t>
      </w:r>
    </w:p>
    <w:p w:rsidR="00591260" w:rsidRDefault="00591260" w:rsidP="00313B53">
      <w:pPr>
        <w:spacing w:line="276" w:lineRule="auto"/>
        <w:ind w:left="510"/>
        <w:jc w:val="both"/>
        <w:rPr>
          <w:b/>
        </w:rPr>
      </w:pPr>
    </w:p>
    <w:p w:rsidR="00A77F8F" w:rsidRPr="00C80242" w:rsidRDefault="005A1D18" w:rsidP="00313B53">
      <w:pPr>
        <w:spacing w:line="276" w:lineRule="auto"/>
        <w:rPr>
          <w:b/>
          <w:sz w:val="28"/>
          <w:szCs w:val="28"/>
        </w:rPr>
      </w:pPr>
      <w:r w:rsidRPr="005A1D18">
        <w:rPr>
          <w:b/>
          <w:sz w:val="28"/>
          <w:szCs w:val="28"/>
          <w:lang w:val="en-US"/>
        </w:rPr>
        <w:t>VII</w:t>
      </w:r>
      <w:r w:rsidRPr="005A1D18">
        <w:rPr>
          <w:b/>
          <w:sz w:val="28"/>
          <w:szCs w:val="28"/>
        </w:rPr>
        <w:t xml:space="preserve">. </w:t>
      </w:r>
      <w:r w:rsidR="00313B53">
        <w:rPr>
          <w:b/>
          <w:sz w:val="28"/>
          <w:szCs w:val="28"/>
        </w:rPr>
        <w:t>С</w:t>
      </w:r>
      <w:r w:rsidR="00A77F8F" w:rsidRPr="005A1D18">
        <w:rPr>
          <w:b/>
          <w:sz w:val="28"/>
          <w:szCs w:val="28"/>
        </w:rPr>
        <w:t>рок действия</w:t>
      </w:r>
      <w:r w:rsidR="00C80242">
        <w:rPr>
          <w:b/>
          <w:sz w:val="28"/>
          <w:szCs w:val="28"/>
        </w:rPr>
        <w:t xml:space="preserve"> </w:t>
      </w:r>
      <w:r w:rsidR="00C80242" w:rsidRPr="0012117E">
        <w:rPr>
          <w:b/>
          <w:color w:val="000000" w:themeColor="text1"/>
          <w:sz w:val="28"/>
          <w:szCs w:val="28"/>
        </w:rPr>
        <w:t>разрешения</w:t>
      </w:r>
      <w:r w:rsidR="00A77F8F" w:rsidRPr="0012117E">
        <w:rPr>
          <w:b/>
          <w:color w:val="000000" w:themeColor="text1"/>
          <w:sz w:val="28"/>
          <w:szCs w:val="28"/>
        </w:rPr>
        <w:t xml:space="preserve"> </w:t>
      </w:r>
      <w:r w:rsidR="00C80242" w:rsidRPr="0012117E">
        <w:rPr>
          <w:b/>
          <w:color w:val="000000" w:themeColor="text1"/>
          <w:sz w:val="28"/>
          <w:szCs w:val="28"/>
        </w:rPr>
        <w:t>на</w:t>
      </w:r>
      <w:r w:rsidR="00C80242">
        <w:rPr>
          <w:b/>
          <w:sz w:val="28"/>
          <w:szCs w:val="28"/>
        </w:rPr>
        <w:t xml:space="preserve"> </w:t>
      </w:r>
      <w:r w:rsidR="00A77F8F" w:rsidRPr="005A1D18">
        <w:rPr>
          <w:b/>
          <w:sz w:val="28"/>
          <w:szCs w:val="28"/>
        </w:rPr>
        <w:t>ТИ</w:t>
      </w:r>
    </w:p>
    <w:p w:rsidR="005A1D18" w:rsidRPr="00C80242" w:rsidRDefault="005A1D18" w:rsidP="00313B53">
      <w:pPr>
        <w:spacing w:line="276" w:lineRule="auto"/>
        <w:rPr>
          <w:b/>
          <w:sz w:val="28"/>
          <w:szCs w:val="28"/>
        </w:rPr>
      </w:pPr>
    </w:p>
    <w:p w:rsidR="00D33EB4" w:rsidRDefault="005A1D18" w:rsidP="00313B53">
      <w:pPr>
        <w:spacing w:line="276" w:lineRule="auto"/>
        <w:jc w:val="both"/>
      </w:pPr>
      <w:r>
        <w:t xml:space="preserve">В </w:t>
      </w:r>
      <w:proofErr w:type="gramStart"/>
      <w:r>
        <w:t>разрешении</w:t>
      </w:r>
      <w:proofErr w:type="gramEnd"/>
      <w:r>
        <w:t xml:space="preserve"> на ТИ прямо указывается окончание срока действия</w:t>
      </w:r>
      <w:r w:rsidR="00C80242">
        <w:t xml:space="preserve"> </w:t>
      </w:r>
      <w:r w:rsidR="00C80242" w:rsidRPr="0012117E">
        <w:rPr>
          <w:color w:val="000000" w:themeColor="text1"/>
        </w:rPr>
        <w:t>разрешения</w:t>
      </w:r>
      <w:r w:rsidR="00A77F8F" w:rsidRPr="00444119">
        <w:t>. Если спортсмен, по окончанию указанной даты, нуждается в продолжени</w:t>
      </w:r>
      <w:proofErr w:type="gramStart"/>
      <w:r w:rsidR="00B50675">
        <w:t>и</w:t>
      </w:r>
      <w:proofErr w:type="gramEnd"/>
      <w:r w:rsidR="00A77F8F" w:rsidRPr="00444119">
        <w:t xml:space="preserve"> использования запрещенной субстанции или запрещенного метода,</w:t>
      </w:r>
      <w:r w:rsidR="00A77F8F">
        <w:t xml:space="preserve"> </w:t>
      </w:r>
      <w:r w:rsidR="00A77F8F" w:rsidRPr="00444119">
        <w:t>он должны подать новый запрос на ТИ</w:t>
      </w:r>
      <w:r w:rsidR="00D33EB4">
        <w:t>.</w:t>
      </w:r>
    </w:p>
    <w:p w:rsidR="00A77F8F" w:rsidRPr="00444119" w:rsidRDefault="00B50675" w:rsidP="00313B53">
      <w:pPr>
        <w:spacing w:line="276" w:lineRule="auto"/>
        <w:jc w:val="both"/>
      </w:pPr>
      <w:r>
        <w:t xml:space="preserve">Разрешение на </w:t>
      </w:r>
      <w:r w:rsidR="00A77F8F" w:rsidRPr="00444119">
        <w:t>ТИ может быть отозвано до истечения срока действия, если спортсмен неточно выполняет требования или условия,</w:t>
      </w:r>
      <w:r w:rsidR="005A1D18">
        <w:t xml:space="preserve"> установленные КТИ</w:t>
      </w:r>
      <w:r w:rsidR="00A77F8F" w:rsidRPr="00444119">
        <w:t xml:space="preserve">. Также </w:t>
      </w:r>
      <w:r>
        <w:t xml:space="preserve">разрешение на </w:t>
      </w:r>
      <w:r w:rsidR="00A77F8F" w:rsidRPr="00444119">
        <w:t>ТИ может быть отменено после рассмотрения ВАДА или апелляции.</w:t>
      </w:r>
    </w:p>
    <w:p w:rsidR="00A77F8F" w:rsidRPr="001B2FD6" w:rsidRDefault="00D33EB4" w:rsidP="00313B53">
      <w:pPr>
        <w:pStyle w:val="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VIII</w:t>
      </w:r>
      <w:r w:rsidRPr="00D33EB4">
        <w:rPr>
          <w:rFonts w:ascii="Times New Roman" w:hAnsi="Times New Roman" w:cs="Times New Roman"/>
          <w:color w:val="000000" w:themeColor="text1"/>
        </w:rPr>
        <w:t>.</w:t>
      </w:r>
      <w:r w:rsidR="00A77F8F" w:rsidRPr="001B2FD6">
        <w:rPr>
          <w:rFonts w:ascii="Times New Roman" w:hAnsi="Times New Roman" w:cs="Times New Roman"/>
          <w:color w:val="000000" w:themeColor="text1"/>
        </w:rPr>
        <w:t xml:space="preserve"> Изменения </w:t>
      </w:r>
      <w:r>
        <w:rPr>
          <w:rFonts w:ascii="Times New Roman" w:hAnsi="Times New Roman" w:cs="Times New Roman"/>
          <w:color w:val="000000" w:themeColor="text1"/>
        </w:rPr>
        <w:t xml:space="preserve">условий </w:t>
      </w:r>
      <w:r w:rsidR="00C80242" w:rsidRPr="0012117E">
        <w:rPr>
          <w:rFonts w:ascii="Times New Roman" w:hAnsi="Times New Roman" w:cs="Times New Roman"/>
          <w:color w:val="000000" w:themeColor="text1"/>
        </w:rPr>
        <w:t xml:space="preserve">разрешения на </w:t>
      </w:r>
      <w:r w:rsidR="00A77F8F" w:rsidRPr="001B2FD6">
        <w:rPr>
          <w:rFonts w:ascii="Times New Roman" w:hAnsi="Times New Roman" w:cs="Times New Roman"/>
          <w:color w:val="000000" w:themeColor="text1"/>
        </w:rPr>
        <w:t>ТИ</w:t>
      </w:r>
    </w:p>
    <w:p w:rsidR="00D33EB4" w:rsidRDefault="00D33EB4" w:rsidP="00313B53">
      <w:pPr>
        <w:spacing w:before="240" w:line="276" w:lineRule="auto"/>
        <w:jc w:val="both"/>
      </w:pPr>
      <w:r>
        <w:t>Е</w:t>
      </w:r>
      <w:r w:rsidR="00A77F8F" w:rsidRPr="00444119">
        <w:t xml:space="preserve">сли после получения спортсменом </w:t>
      </w:r>
      <w:r w:rsidR="00C80242" w:rsidRPr="0012117E">
        <w:rPr>
          <w:color w:val="000000" w:themeColor="text1"/>
        </w:rPr>
        <w:t>разрешения на</w:t>
      </w:r>
      <w:r w:rsidR="00C80242">
        <w:t xml:space="preserve"> </w:t>
      </w:r>
      <w:r w:rsidR="00A77F8F" w:rsidRPr="00444119">
        <w:t>ТИ ему потребуется существенно изменить дозировку, частоту, путь введения или продолжительность использования запрещенной субстанции или запрещен</w:t>
      </w:r>
      <w:r w:rsidR="00A77F8F">
        <w:t xml:space="preserve">ного метода, </w:t>
      </w:r>
      <w:proofErr w:type="gramStart"/>
      <w:r w:rsidR="00A77F8F">
        <w:t>указанных</w:t>
      </w:r>
      <w:proofErr w:type="gramEnd"/>
      <w:r w:rsidR="00A77F8F">
        <w:t xml:space="preserve"> в </w:t>
      </w:r>
      <w:r w:rsidR="00B50675">
        <w:t xml:space="preserve">разрешении на </w:t>
      </w:r>
      <w:r w:rsidR="00A77F8F">
        <w:t>ТИ, он</w:t>
      </w:r>
      <w:r w:rsidR="00A77F8F" w:rsidRPr="00444119">
        <w:t xml:space="preserve"> </w:t>
      </w:r>
      <w:r w:rsidR="00C80242" w:rsidRPr="0012117E">
        <w:rPr>
          <w:color w:val="000000" w:themeColor="text1"/>
        </w:rPr>
        <w:t>должен</w:t>
      </w:r>
      <w:r w:rsidR="00A77F8F" w:rsidRPr="00444119">
        <w:t xml:space="preserve"> подать нов</w:t>
      </w:r>
      <w:r w:rsidR="00A77F8F">
        <w:t>ый</w:t>
      </w:r>
      <w:r w:rsidR="00A77F8F" w:rsidRPr="00444119">
        <w:t xml:space="preserve"> </w:t>
      </w:r>
      <w:r w:rsidR="00A77F8F">
        <w:t>запрос</w:t>
      </w:r>
      <w:r w:rsidR="00A77F8F" w:rsidRPr="00444119">
        <w:t xml:space="preserve"> на ТИ. </w:t>
      </w:r>
    </w:p>
    <w:p w:rsidR="00A77F8F" w:rsidRPr="00D33EB4" w:rsidRDefault="00A77F8F" w:rsidP="00313B53">
      <w:pPr>
        <w:spacing w:before="240" w:line="276" w:lineRule="auto"/>
        <w:jc w:val="both"/>
        <w:rPr>
          <w:i/>
        </w:rPr>
      </w:pPr>
      <w:r w:rsidRPr="00D33EB4">
        <w:rPr>
          <w:i/>
        </w:rPr>
        <w:t>Если наличие в пробе, использование, обладание, назначение запрещенной субстанцией или метод</w:t>
      </w:r>
      <w:r w:rsidR="00313B53">
        <w:rPr>
          <w:i/>
        </w:rPr>
        <w:t>а</w:t>
      </w:r>
      <w:r w:rsidRPr="00D33EB4">
        <w:rPr>
          <w:i/>
        </w:rPr>
        <w:t xml:space="preserve"> не соответствует условиям, выданного </w:t>
      </w:r>
      <w:r w:rsidR="00C80242" w:rsidRPr="0012117E">
        <w:rPr>
          <w:i/>
          <w:color w:val="000000" w:themeColor="text1"/>
        </w:rPr>
        <w:t>разрешения на</w:t>
      </w:r>
      <w:r w:rsidR="00C80242">
        <w:rPr>
          <w:i/>
        </w:rPr>
        <w:t xml:space="preserve"> </w:t>
      </w:r>
      <w:r w:rsidRPr="00D33EB4">
        <w:rPr>
          <w:i/>
        </w:rPr>
        <w:t xml:space="preserve">ТИ, то факт наличия </w:t>
      </w:r>
      <w:r w:rsidR="00C80242" w:rsidRPr="0012117E">
        <w:rPr>
          <w:i/>
          <w:color w:val="000000" w:themeColor="text1"/>
        </w:rPr>
        <w:t>разрешения на</w:t>
      </w:r>
      <w:r w:rsidR="00C80242">
        <w:rPr>
          <w:i/>
        </w:rPr>
        <w:t xml:space="preserve"> </w:t>
      </w:r>
      <w:r w:rsidRPr="00D33EB4">
        <w:rPr>
          <w:i/>
        </w:rPr>
        <w:t>ТИ не помешает считать данные действия нарушением антидопинговых правил.</w:t>
      </w:r>
    </w:p>
    <w:p w:rsidR="00D33EB4" w:rsidRDefault="00D33EB4" w:rsidP="00313B53">
      <w:pPr>
        <w:spacing w:line="276" w:lineRule="auto"/>
        <w:jc w:val="both"/>
      </w:pPr>
    </w:p>
    <w:p w:rsidR="00D33EB4" w:rsidRDefault="00D33EB4" w:rsidP="00313B53">
      <w:pPr>
        <w:spacing w:line="276" w:lineRule="auto"/>
        <w:jc w:val="both"/>
        <w:rPr>
          <w:b/>
          <w:sz w:val="28"/>
          <w:szCs w:val="28"/>
        </w:rPr>
      </w:pPr>
      <w:r w:rsidRPr="00D33EB4">
        <w:rPr>
          <w:b/>
          <w:sz w:val="28"/>
          <w:szCs w:val="28"/>
          <w:lang w:val="en-US"/>
        </w:rPr>
        <w:t>IX</w:t>
      </w:r>
      <w:r w:rsidRPr="00D33EB4">
        <w:rPr>
          <w:b/>
          <w:sz w:val="28"/>
          <w:szCs w:val="28"/>
        </w:rPr>
        <w:t>. Продление</w:t>
      </w:r>
      <w:r w:rsidR="00C80242">
        <w:rPr>
          <w:b/>
          <w:sz w:val="28"/>
          <w:szCs w:val="28"/>
        </w:rPr>
        <w:t xml:space="preserve"> </w:t>
      </w:r>
      <w:r w:rsidR="00C80242" w:rsidRPr="0012117E">
        <w:rPr>
          <w:b/>
          <w:color w:val="000000" w:themeColor="text1"/>
          <w:sz w:val="28"/>
          <w:szCs w:val="28"/>
        </w:rPr>
        <w:t xml:space="preserve">разрешения на </w:t>
      </w:r>
      <w:r w:rsidRPr="00D33EB4">
        <w:rPr>
          <w:b/>
          <w:sz w:val="28"/>
          <w:szCs w:val="28"/>
        </w:rPr>
        <w:t>ТИ</w:t>
      </w:r>
    </w:p>
    <w:p w:rsidR="00D33EB4" w:rsidRPr="00D33EB4" w:rsidRDefault="00D33EB4" w:rsidP="00313B53">
      <w:pPr>
        <w:spacing w:line="276" w:lineRule="auto"/>
        <w:jc w:val="both"/>
        <w:rPr>
          <w:b/>
          <w:sz w:val="28"/>
          <w:szCs w:val="28"/>
        </w:rPr>
      </w:pPr>
    </w:p>
    <w:p w:rsidR="00D33EB4" w:rsidRPr="00444119" w:rsidRDefault="00D33EB4" w:rsidP="00313B53">
      <w:pPr>
        <w:spacing w:line="276" w:lineRule="auto"/>
        <w:jc w:val="both"/>
      </w:pPr>
      <w:r w:rsidRPr="00444119">
        <w:t>Если спортсмен, по</w:t>
      </w:r>
      <w:r w:rsidR="00313B53">
        <w:t>сле</w:t>
      </w:r>
      <w:r w:rsidRPr="00444119">
        <w:t xml:space="preserve"> окончани</w:t>
      </w:r>
      <w:r w:rsidR="00313B53">
        <w:t>я</w:t>
      </w:r>
      <w:r w:rsidRPr="00444119">
        <w:t xml:space="preserve"> </w:t>
      </w:r>
      <w:r>
        <w:t xml:space="preserve">срока действия </w:t>
      </w:r>
      <w:r w:rsidR="00986E63">
        <w:t xml:space="preserve">разрешения на </w:t>
      </w:r>
      <w:r>
        <w:t>ТИ</w:t>
      </w:r>
      <w:r w:rsidRPr="00444119">
        <w:t>, нуждается в продолжени</w:t>
      </w:r>
      <w:proofErr w:type="gramStart"/>
      <w:r w:rsidR="00313B53">
        <w:t>и</w:t>
      </w:r>
      <w:proofErr w:type="gramEnd"/>
      <w:r w:rsidRPr="00444119">
        <w:t xml:space="preserve"> использования запрещенной субстанции или запрещенного метода,</w:t>
      </w:r>
      <w:r>
        <w:t xml:space="preserve"> то </w:t>
      </w:r>
      <w:r w:rsidRPr="00444119">
        <w:t xml:space="preserve">он </w:t>
      </w:r>
      <w:r w:rsidR="00C80242" w:rsidRPr="0012117E">
        <w:rPr>
          <w:color w:val="000000" w:themeColor="text1"/>
        </w:rPr>
        <w:t>должен</w:t>
      </w:r>
      <w:r w:rsidRPr="00444119">
        <w:t xml:space="preserve"> подать новый запрос на ТИ до истечения срока действия предыдущего</w:t>
      </w:r>
      <w:r w:rsidR="00C80242">
        <w:t xml:space="preserve"> </w:t>
      </w:r>
      <w:r w:rsidR="00C80242" w:rsidRPr="0012117E">
        <w:rPr>
          <w:color w:val="000000" w:themeColor="text1"/>
        </w:rPr>
        <w:t>разрешения на</w:t>
      </w:r>
      <w:r w:rsidRPr="00444119">
        <w:t xml:space="preserve"> ТИ, так чтобы у КТИ было достаточно времени для принятия решения до того как предыдущее </w:t>
      </w:r>
      <w:r w:rsidR="00C80242" w:rsidRPr="0012117E">
        <w:rPr>
          <w:color w:val="000000" w:themeColor="text1"/>
        </w:rPr>
        <w:t>разрешение на</w:t>
      </w:r>
      <w:r w:rsidR="00C80242">
        <w:t xml:space="preserve"> </w:t>
      </w:r>
      <w:r w:rsidRPr="00444119">
        <w:t>ТИ потеряет силу.</w:t>
      </w:r>
    </w:p>
    <w:p w:rsidR="00D33EB4" w:rsidRDefault="00D33EB4" w:rsidP="00313B53">
      <w:pPr>
        <w:spacing w:line="276" w:lineRule="auto"/>
        <w:jc w:val="both"/>
      </w:pPr>
      <w:r w:rsidRPr="00444119">
        <w:t xml:space="preserve">Спортсмен </w:t>
      </w:r>
      <w:r>
        <w:t xml:space="preserve">должен </w:t>
      </w:r>
      <w:proofErr w:type="gramStart"/>
      <w:r>
        <w:t>собрать</w:t>
      </w:r>
      <w:r w:rsidRPr="00444119">
        <w:t xml:space="preserve"> и </w:t>
      </w:r>
      <w:r>
        <w:t>предоставить</w:t>
      </w:r>
      <w:proofErr w:type="gramEnd"/>
      <w:r w:rsidRPr="00444119">
        <w:t xml:space="preserve"> обновленную медицинскую документацию, </w:t>
      </w:r>
      <w:r>
        <w:t>следуя</w:t>
      </w:r>
      <w:r w:rsidRPr="00444119">
        <w:t xml:space="preserve"> стандартной процедур</w:t>
      </w:r>
      <w:r w:rsidR="00986E63">
        <w:t>е</w:t>
      </w:r>
      <w:r w:rsidRPr="00444119">
        <w:t xml:space="preserve"> подачи запроса на ТИ. Форм</w:t>
      </w:r>
      <w:r>
        <w:t>а</w:t>
      </w:r>
      <w:r w:rsidRPr="00444119">
        <w:t xml:space="preserve"> запроса должн</w:t>
      </w:r>
      <w:r>
        <w:t>а</w:t>
      </w:r>
      <w:r w:rsidRPr="00444119">
        <w:t xml:space="preserve"> быть заполнен</w:t>
      </w:r>
      <w:r>
        <w:t>а, подписана</w:t>
      </w:r>
      <w:r w:rsidRPr="00444119">
        <w:t xml:space="preserve"> врачом и спортсменом с указанием даты, а так же указанием информации, является ли этот запрос</w:t>
      </w:r>
      <w:r>
        <w:t xml:space="preserve"> </w:t>
      </w:r>
      <w:r w:rsidRPr="00444119">
        <w:t xml:space="preserve">на ТИ от спортсмена первым или это запрос на </w:t>
      </w:r>
      <w:r>
        <w:t>продление</w:t>
      </w:r>
      <w:r w:rsidRPr="00444119">
        <w:t xml:space="preserve"> ТИ.</w:t>
      </w:r>
    </w:p>
    <w:p w:rsidR="00A77F8F" w:rsidRPr="00D33EB4" w:rsidRDefault="00D33EB4" w:rsidP="00313B53">
      <w:pPr>
        <w:spacing w:line="276" w:lineRule="auto"/>
        <w:jc w:val="both"/>
        <w:rPr>
          <w:i/>
        </w:rPr>
      </w:pPr>
      <w:r w:rsidRPr="00D33EB4">
        <w:rPr>
          <w:i/>
        </w:rPr>
        <w:t>Обращаем внимание, что а</w:t>
      </w:r>
      <w:r w:rsidR="00A77F8F" w:rsidRPr="00D33EB4">
        <w:rPr>
          <w:i/>
        </w:rPr>
        <w:t>втоматическое продление</w:t>
      </w:r>
      <w:r w:rsidR="00C80242">
        <w:rPr>
          <w:i/>
        </w:rPr>
        <w:t xml:space="preserve"> </w:t>
      </w:r>
      <w:r w:rsidR="00C80242" w:rsidRPr="0012117E">
        <w:rPr>
          <w:i/>
          <w:color w:val="000000" w:themeColor="text1"/>
        </w:rPr>
        <w:t xml:space="preserve">разрешения на </w:t>
      </w:r>
      <w:r w:rsidR="00A77F8F" w:rsidRPr="0012117E">
        <w:rPr>
          <w:i/>
          <w:color w:val="000000" w:themeColor="text1"/>
        </w:rPr>
        <w:t xml:space="preserve"> ТИ не допускается ни при каких обстоятельствах. Врач должен вновь провести исследование состояния здоровья спортсмена и определить </w:t>
      </w:r>
      <w:proofErr w:type="gramStart"/>
      <w:r w:rsidR="00A77F8F" w:rsidRPr="0012117E">
        <w:rPr>
          <w:i/>
          <w:color w:val="000000" w:themeColor="text1"/>
        </w:rPr>
        <w:t xml:space="preserve">изменилось ли </w:t>
      </w:r>
      <w:r w:rsidR="00986E63">
        <w:rPr>
          <w:i/>
          <w:color w:val="000000" w:themeColor="text1"/>
        </w:rPr>
        <w:t xml:space="preserve">оно </w:t>
      </w:r>
      <w:r w:rsidR="00A77F8F" w:rsidRPr="0012117E">
        <w:rPr>
          <w:i/>
          <w:color w:val="000000" w:themeColor="text1"/>
        </w:rPr>
        <w:t>и соответствует</w:t>
      </w:r>
      <w:proofErr w:type="gramEnd"/>
      <w:r w:rsidR="00A77F8F" w:rsidRPr="0012117E">
        <w:rPr>
          <w:i/>
          <w:color w:val="000000" w:themeColor="text1"/>
        </w:rPr>
        <w:t xml:space="preserve"> ли лечению, </w:t>
      </w:r>
      <w:r w:rsidR="00C80242" w:rsidRPr="0012117E">
        <w:rPr>
          <w:i/>
          <w:color w:val="000000" w:themeColor="text1"/>
        </w:rPr>
        <w:t>предусмотренн</w:t>
      </w:r>
      <w:r w:rsidR="00986E63">
        <w:rPr>
          <w:i/>
          <w:color w:val="000000" w:themeColor="text1"/>
        </w:rPr>
        <w:t>ому</w:t>
      </w:r>
      <w:r w:rsidR="00A77F8F" w:rsidRPr="0012117E">
        <w:rPr>
          <w:i/>
          <w:color w:val="000000" w:themeColor="text1"/>
        </w:rPr>
        <w:t xml:space="preserve"> первоначальным</w:t>
      </w:r>
      <w:r w:rsidR="00C80242" w:rsidRPr="0012117E">
        <w:rPr>
          <w:i/>
          <w:color w:val="000000" w:themeColor="text1"/>
        </w:rPr>
        <w:t xml:space="preserve"> разрешением на</w:t>
      </w:r>
      <w:r w:rsidR="00C80242">
        <w:rPr>
          <w:i/>
        </w:rPr>
        <w:t xml:space="preserve"> </w:t>
      </w:r>
      <w:r w:rsidR="00A77F8F" w:rsidRPr="00D33EB4">
        <w:rPr>
          <w:i/>
        </w:rPr>
        <w:t xml:space="preserve"> ТИ. </w:t>
      </w:r>
    </w:p>
    <w:p w:rsidR="0098102F" w:rsidRDefault="0098102F" w:rsidP="00313B53">
      <w:pPr>
        <w:spacing w:line="276" w:lineRule="auto"/>
      </w:pPr>
    </w:p>
    <w:p w:rsidR="00D33EB4" w:rsidRPr="00751139" w:rsidRDefault="00D33EB4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705CBE">
        <w:rPr>
          <w:b/>
          <w:sz w:val="28"/>
          <w:szCs w:val="28"/>
        </w:rPr>
        <w:t>. Изменение соревновательного уровня спортсмена</w:t>
      </w:r>
    </w:p>
    <w:p w:rsidR="00D33EB4" w:rsidRPr="00751139" w:rsidRDefault="00D33EB4" w:rsidP="00313B53">
      <w:pPr>
        <w:spacing w:line="276" w:lineRule="auto"/>
        <w:jc w:val="both"/>
      </w:pPr>
    </w:p>
    <w:p w:rsidR="00D33EB4" w:rsidRPr="0012117E" w:rsidRDefault="00D33EB4" w:rsidP="00313B53">
      <w:pPr>
        <w:spacing w:line="276" w:lineRule="auto"/>
        <w:jc w:val="both"/>
        <w:rPr>
          <w:color w:val="000000" w:themeColor="text1"/>
        </w:rPr>
      </w:pPr>
      <w:proofErr w:type="gramStart"/>
      <w:r>
        <w:t>Если соревновательный уровень спортсмена изменился и он теперь нуждается в разрешении на ТИ от международной спортивной федерации или организатора крупного спортивного мероприятия, в этом случае ему следует подать запрос на признание уже имеюще</w:t>
      </w:r>
      <w:r w:rsidR="00845919">
        <w:t>гос</w:t>
      </w:r>
      <w:r>
        <w:t xml:space="preserve">я у </w:t>
      </w:r>
      <w:r w:rsidRPr="0012117E">
        <w:rPr>
          <w:color w:val="000000" w:themeColor="text1"/>
        </w:rPr>
        <w:t xml:space="preserve">него </w:t>
      </w:r>
      <w:r w:rsidR="00751139" w:rsidRPr="0012117E">
        <w:rPr>
          <w:color w:val="000000" w:themeColor="text1"/>
        </w:rPr>
        <w:t xml:space="preserve">разрешения на </w:t>
      </w:r>
      <w:r w:rsidRPr="0012117E">
        <w:rPr>
          <w:color w:val="000000" w:themeColor="text1"/>
        </w:rPr>
        <w:t xml:space="preserve">ТИ (если только международная </w:t>
      </w:r>
      <w:r w:rsidR="00845919">
        <w:rPr>
          <w:color w:val="000000" w:themeColor="text1"/>
        </w:rPr>
        <w:t xml:space="preserve">спортивная </w:t>
      </w:r>
      <w:r w:rsidRPr="0012117E">
        <w:rPr>
          <w:color w:val="000000" w:themeColor="text1"/>
        </w:rPr>
        <w:t xml:space="preserve">федерация или организатор крупного спортивного мероприятия не указали, что они автоматически признают такие </w:t>
      </w:r>
      <w:r w:rsidR="00751139" w:rsidRPr="0012117E">
        <w:rPr>
          <w:color w:val="000000" w:themeColor="text1"/>
        </w:rPr>
        <w:t xml:space="preserve">разрешения на </w:t>
      </w:r>
      <w:r w:rsidRPr="0012117E">
        <w:rPr>
          <w:color w:val="000000" w:themeColor="text1"/>
        </w:rPr>
        <w:t>ТИ без необходимости</w:t>
      </w:r>
      <w:proofErr w:type="gramEnd"/>
      <w:r w:rsidRPr="0012117E">
        <w:rPr>
          <w:color w:val="000000" w:themeColor="text1"/>
        </w:rPr>
        <w:t xml:space="preserve"> подачи запроса на признание).  </w:t>
      </w:r>
    </w:p>
    <w:p w:rsidR="00D33EB4" w:rsidRDefault="00D33EB4" w:rsidP="00313B53">
      <w:pPr>
        <w:spacing w:line="276" w:lineRule="auto"/>
        <w:jc w:val="both"/>
      </w:pPr>
      <w:r w:rsidRPr="0012117E">
        <w:rPr>
          <w:color w:val="000000" w:themeColor="text1"/>
        </w:rPr>
        <w:t xml:space="preserve">Спортсмен должен проинформировать РУСАДА об изменении своего соревновательного уровня. В </w:t>
      </w:r>
      <w:r w:rsidR="00845919">
        <w:rPr>
          <w:color w:val="000000" w:themeColor="text1"/>
        </w:rPr>
        <w:t>таких</w:t>
      </w:r>
      <w:r w:rsidRPr="0012117E">
        <w:rPr>
          <w:color w:val="000000" w:themeColor="text1"/>
        </w:rPr>
        <w:t xml:space="preserve"> </w:t>
      </w:r>
      <w:proofErr w:type="gramStart"/>
      <w:r w:rsidRPr="0012117E">
        <w:rPr>
          <w:color w:val="000000" w:themeColor="text1"/>
        </w:rPr>
        <w:t>случа</w:t>
      </w:r>
      <w:r w:rsidR="00845919">
        <w:rPr>
          <w:color w:val="000000" w:themeColor="text1"/>
        </w:rPr>
        <w:t>ях</w:t>
      </w:r>
      <w:proofErr w:type="gramEnd"/>
      <w:r w:rsidRPr="0012117E">
        <w:rPr>
          <w:color w:val="000000" w:themeColor="text1"/>
        </w:rPr>
        <w:t xml:space="preserve"> РУСАДА оказывает спортсмену помощь в подаче запроса на признание </w:t>
      </w:r>
      <w:r w:rsidR="00751139" w:rsidRPr="0012117E">
        <w:rPr>
          <w:color w:val="000000" w:themeColor="text1"/>
        </w:rPr>
        <w:t xml:space="preserve">разрешения на </w:t>
      </w:r>
      <w:r w:rsidRPr="0012117E">
        <w:rPr>
          <w:color w:val="000000" w:themeColor="text1"/>
        </w:rPr>
        <w:t>ТИ, выданного</w:t>
      </w:r>
      <w:r>
        <w:t xml:space="preserve"> РУСАДА. </w:t>
      </w:r>
    </w:p>
    <w:p w:rsidR="00D33EB4" w:rsidRPr="00D33EB4" w:rsidRDefault="00D33EB4" w:rsidP="00313B53">
      <w:pPr>
        <w:spacing w:line="276" w:lineRule="auto"/>
        <w:ind w:left="510"/>
        <w:jc w:val="both"/>
        <w:rPr>
          <w:b/>
          <w:sz w:val="28"/>
          <w:szCs w:val="28"/>
        </w:rPr>
      </w:pPr>
    </w:p>
    <w:p w:rsidR="00705CBE" w:rsidRDefault="00D33EB4" w:rsidP="00313B53">
      <w:pPr>
        <w:spacing w:line="276" w:lineRule="auto"/>
        <w:ind w:left="51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705CBE" w:rsidRPr="00705CBE">
        <w:rPr>
          <w:b/>
          <w:sz w:val="28"/>
          <w:szCs w:val="28"/>
        </w:rPr>
        <w:t>. Апелляция или пересмотр</w:t>
      </w:r>
    </w:p>
    <w:p w:rsidR="00022845" w:rsidRPr="00705CBE" w:rsidRDefault="00022845" w:rsidP="00313B53">
      <w:pPr>
        <w:spacing w:line="276" w:lineRule="auto"/>
        <w:ind w:left="510"/>
        <w:jc w:val="both"/>
        <w:rPr>
          <w:b/>
          <w:sz w:val="28"/>
          <w:szCs w:val="28"/>
        </w:rPr>
      </w:pPr>
    </w:p>
    <w:p w:rsidR="00705CBE" w:rsidRDefault="00D33EB4" w:rsidP="00313B53">
      <w:pPr>
        <w:spacing w:line="276" w:lineRule="auto"/>
      </w:pPr>
      <w:r>
        <w:t>Спортсмен, несогласный с решением РУСАДА по поводу поданного запроса на ТИ</w:t>
      </w:r>
      <w:r w:rsidR="00313B53">
        <w:t>,</w:t>
      </w:r>
      <w:r>
        <w:t xml:space="preserve"> имеет две возможности:</w:t>
      </w:r>
    </w:p>
    <w:p w:rsidR="00D33EB4" w:rsidRDefault="00D33EB4" w:rsidP="00313B53">
      <w:pPr>
        <w:pStyle w:val="a3"/>
        <w:numPr>
          <w:ilvl w:val="0"/>
          <w:numId w:val="5"/>
        </w:numPr>
        <w:spacing w:line="276" w:lineRule="auto"/>
      </w:pPr>
      <w:r>
        <w:t xml:space="preserve">подать запрос </w:t>
      </w:r>
      <w:proofErr w:type="gramStart"/>
      <w:r>
        <w:t>в</w:t>
      </w:r>
      <w:proofErr w:type="gramEnd"/>
      <w:r>
        <w:t xml:space="preserve"> </w:t>
      </w:r>
      <w:proofErr w:type="gramStart"/>
      <w:r>
        <w:t>ВАДА</w:t>
      </w:r>
      <w:proofErr w:type="gramEnd"/>
      <w:r>
        <w:t xml:space="preserve"> на пересмотр данного решения</w:t>
      </w:r>
      <w:r w:rsidR="004C5081">
        <w:t>;</w:t>
      </w:r>
    </w:p>
    <w:p w:rsidR="00D33EB4" w:rsidRDefault="00D33EB4" w:rsidP="00313B53">
      <w:pPr>
        <w:pStyle w:val="a3"/>
        <w:numPr>
          <w:ilvl w:val="0"/>
          <w:numId w:val="5"/>
        </w:numPr>
        <w:spacing w:line="276" w:lineRule="auto"/>
        <w:jc w:val="both"/>
      </w:pPr>
      <w:r>
        <w:t>подать апелляцию на ре</w:t>
      </w:r>
      <w:r w:rsidR="00022845">
        <w:t xml:space="preserve">шение РУСАДА в апелляционный орган, с которым у РУСАДА заключено соглашение. </w:t>
      </w:r>
    </w:p>
    <w:p w:rsidR="00022845" w:rsidRDefault="00022845" w:rsidP="00313B53">
      <w:pPr>
        <w:spacing w:line="276" w:lineRule="auto"/>
        <w:jc w:val="both"/>
      </w:pPr>
    </w:p>
    <w:p w:rsidR="00022845" w:rsidRDefault="00022845" w:rsidP="00313B53">
      <w:pPr>
        <w:spacing w:line="276" w:lineRule="auto"/>
        <w:jc w:val="both"/>
        <w:rPr>
          <w:b/>
        </w:rPr>
      </w:pPr>
      <w:r w:rsidRPr="00B22208">
        <w:t xml:space="preserve">Если </w:t>
      </w:r>
      <w:r w:rsidR="00AA2D84">
        <w:t>РУСАДА не принимает решение по надлежащее поданном</w:t>
      </w:r>
      <w:r w:rsidR="00845919">
        <w:t>у</w:t>
      </w:r>
      <w:r w:rsidR="00AA2D84">
        <w:t xml:space="preserve"> запросу на ТИ</w:t>
      </w:r>
      <w:r w:rsidRPr="00B22208">
        <w:t>, спортсме</w:t>
      </w:r>
      <w:r>
        <w:t xml:space="preserve">н может добиваться пересмотра запроса на ТИ </w:t>
      </w:r>
      <w:proofErr w:type="gramStart"/>
      <w:r>
        <w:t>в</w:t>
      </w:r>
      <w:proofErr w:type="gramEnd"/>
      <w:r w:rsidRPr="00B22208">
        <w:t xml:space="preserve"> ВАДА. </w:t>
      </w:r>
      <w:r w:rsidR="00AA2D84">
        <w:t>Кроме того о</w:t>
      </w:r>
      <w:r w:rsidRPr="00B22208">
        <w:t xml:space="preserve">тсутствие </w:t>
      </w:r>
      <w:r>
        <w:t xml:space="preserve">принятия </w:t>
      </w:r>
      <w:r w:rsidRPr="00B22208">
        <w:t>решения можно считать отказ</w:t>
      </w:r>
      <w:r>
        <w:t xml:space="preserve">ом по данному запросу </w:t>
      </w:r>
      <w:r w:rsidR="00AA2D84">
        <w:t>для</w:t>
      </w:r>
      <w:r>
        <w:t xml:space="preserve"> дальнейшего права на </w:t>
      </w:r>
      <w:r w:rsidR="00AA2D84">
        <w:t xml:space="preserve">подачу </w:t>
      </w:r>
      <w:r>
        <w:t>апелляци</w:t>
      </w:r>
      <w:r w:rsidR="00AA2D84">
        <w:t>и</w:t>
      </w:r>
      <w:r>
        <w:t xml:space="preserve">. </w:t>
      </w:r>
    </w:p>
    <w:p w:rsidR="00022845" w:rsidRDefault="00022845" w:rsidP="00313B53">
      <w:pPr>
        <w:spacing w:line="276" w:lineRule="auto"/>
        <w:jc w:val="both"/>
      </w:pPr>
    </w:p>
    <w:p w:rsidR="00AA2D84" w:rsidRPr="00AA2D84" w:rsidRDefault="00AA2D84" w:rsidP="00313B53">
      <w:pPr>
        <w:spacing w:line="276" w:lineRule="auto"/>
        <w:jc w:val="both"/>
        <w:rPr>
          <w:b/>
        </w:rPr>
      </w:pPr>
      <w:r>
        <w:rPr>
          <w:b/>
        </w:rPr>
        <w:t xml:space="preserve">11.1 </w:t>
      </w:r>
      <w:r w:rsidRPr="00AA2D84">
        <w:rPr>
          <w:b/>
        </w:rPr>
        <w:t>Пересмотр решения ВАДА</w:t>
      </w:r>
    </w:p>
    <w:p w:rsidR="00AA2D84" w:rsidRDefault="00AA2D84" w:rsidP="00313B53">
      <w:pPr>
        <w:spacing w:line="276" w:lineRule="auto"/>
        <w:jc w:val="both"/>
      </w:pPr>
    </w:p>
    <w:p w:rsidR="00AA2D84" w:rsidRDefault="00313B53" w:rsidP="00313B53">
      <w:pPr>
        <w:spacing w:line="276" w:lineRule="auto"/>
        <w:jc w:val="both"/>
      </w:pPr>
      <w:r>
        <w:t>З</w:t>
      </w:r>
      <w:r w:rsidR="00AA2D84" w:rsidRPr="003873FE">
        <w:t xml:space="preserve">апрос </w:t>
      </w:r>
      <w:r w:rsidR="00AA2D84">
        <w:t xml:space="preserve">пересмотра ВАДА решения по </w:t>
      </w:r>
      <w:r w:rsidR="00845919">
        <w:t xml:space="preserve">запросу на </w:t>
      </w:r>
      <w:r w:rsidR="00AA2D84">
        <w:t xml:space="preserve">ТИ </w:t>
      </w:r>
      <w:r>
        <w:t>состоит из следующих этапов</w:t>
      </w:r>
      <w:r w:rsidR="00AA2D84" w:rsidRPr="003873FE">
        <w:t>:</w:t>
      </w:r>
    </w:p>
    <w:p w:rsidR="00AA2D84" w:rsidRPr="003873FE" w:rsidRDefault="00AA2D84" w:rsidP="00313B53">
      <w:pPr>
        <w:spacing w:line="276" w:lineRule="auto"/>
        <w:jc w:val="both"/>
      </w:pPr>
    </w:p>
    <w:p w:rsidR="00AA2D84" w:rsidRPr="0012117E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proofErr w:type="gramStart"/>
      <w:r>
        <w:t xml:space="preserve">Запрос на рассмотрения решения по ТИ </w:t>
      </w:r>
      <w:r w:rsidRPr="003873FE">
        <w:t>долж</w:t>
      </w:r>
      <w:r>
        <w:t>е</w:t>
      </w:r>
      <w:r w:rsidRPr="003873FE">
        <w:t>н быть предс</w:t>
      </w:r>
      <w:r>
        <w:t>тавлен в ВАДА в письменной форме по почте заказным письмом и сопровождается</w:t>
      </w:r>
      <w:r w:rsidRPr="003873FE">
        <w:t xml:space="preserve"> заявление</w:t>
      </w:r>
      <w:r>
        <w:t xml:space="preserve">м об уплате взноса за рассмотрение, </w:t>
      </w:r>
      <w:r w:rsidRPr="0012117E">
        <w:rPr>
          <w:color w:val="000000" w:themeColor="text1"/>
        </w:rPr>
        <w:t xml:space="preserve">с копиями всех документов, указанных в статье 6.2 Международного стандарта по терапевтическому использованию, или (в случае рассмотрения отказа в выдаче </w:t>
      </w:r>
      <w:r w:rsidR="00751139" w:rsidRPr="0012117E">
        <w:rPr>
          <w:color w:val="000000" w:themeColor="text1"/>
        </w:rPr>
        <w:t xml:space="preserve">разрешения на </w:t>
      </w:r>
      <w:r w:rsidRPr="0012117E">
        <w:rPr>
          <w:color w:val="000000" w:themeColor="text1"/>
        </w:rPr>
        <w:t>ТИ или решения о непризнании</w:t>
      </w:r>
      <w:r w:rsidR="00751139" w:rsidRPr="0012117E">
        <w:rPr>
          <w:color w:val="000000" w:themeColor="text1"/>
        </w:rPr>
        <w:t xml:space="preserve"> разрешения на </w:t>
      </w:r>
      <w:r w:rsidRPr="0012117E">
        <w:rPr>
          <w:color w:val="000000" w:themeColor="text1"/>
        </w:rPr>
        <w:t>ТИ, выданного РУСАДА) всю информацию</w:t>
      </w:r>
      <w:proofErr w:type="gramEnd"/>
      <w:r w:rsidRPr="0012117E">
        <w:rPr>
          <w:color w:val="000000" w:themeColor="text1"/>
        </w:rPr>
        <w:t xml:space="preserve">, </w:t>
      </w:r>
      <w:proofErr w:type="gramStart"/>
      <w:r w:rsidRPr="0012117E">
        <w:rPr>
          <w:color w:val="000000" w:themeColor="text1"/>
        </w:rPr>
        <w:t>которую</w:t>
      </w:r>
      <w:proofErr w:type="gramEnd"/>
      <w:r w:rsidRPr="0012117E">
        <w:rPr>
          <w:color w:val="000000" w:themeColor="text1"/>
        </w:rPr>
        <w:t xml:space="preserve"> спортсмен представил в связи с подачей первоначального запроса на ТИ.</w:t>
      </w:r>
    </w:p>
    <w:p w:rsidR="00AA2D84" w:rsidRPr="0012117E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 xml:space="preserve">Документы, предоставленные </w:t>
      </w:r>
      <w:proofErr w:type="gramStart"/>
      <w:r w:rsidRPr="0012117E">
        <w:rPr>
          <w:color w:val="000000" w:themeColor="text1"/>
        </w:rPr>
        <w:t>в</w:t>
      </w:r>
      <w:proofErr w:type="gramEnd"/>
      <w:r w:rsidRPr="0012117E">
        <w:rPr>
          <w:color w:val="000000" w:themeColor="text1"/>
        </w:rPr>
        <w:t xml:space="preserve"> </w:t>
      </w:r>
      <w:proofErr w:type="gramStart"/>
      <w:r w:rsidRPr="0012117E">
        <w:rPr>
          <w:color w:val="000000" w:themeColor="text1"/>
        </w:rPr>
        <w:t>ВАДА</w:t>
      </w:r>
      <w:proofErr w:type="gramEnd"/>
      <w:r w:rsidRPr="0012117E">
        <w:rPr>
          <w:color w:val="000000" w:themeColor="text1"/>
        </w:rPr>
        <w:t xml:space="preserve">, должны содержать всю информацию, переданную во время первоначального запроса (полный файл), </w:t>
      </w:r>
      <w:r w:rsidR="004C5081" w:rsidRPr="0012117E">
        <w:rPr>
          <w:color w:val="000000" w:themeColor="text1"/>
        </w:rPr>
        <w:t>в</w:t>
      </w:r>
      <w:r w:rsidRPr="0012117E">
        <w:rPr>
          <w:color w:val="000000" w:themeColor="text1"/>
        </w:rPr>
        <w:t xml:space="preserve">месте с первоначальным решением и </w:t>
      </w:r>
      <w:r w:rsidR="004C5081" w:rsidRPr="0012117E">
        <w:rPr>
          <w:color w:val="000000" w:themeColor="text1"/>
        </w:rPr>
        <w:t xml:space="preserve">представленным </w:t>
      </w:r>
      <w:r w:rsidRPr="0012117E">
        <w:rPr>
          <w:color w:val="000000" w:themeColor="text1"/>
        </w:rPr>
        <w:t xml:space="preserve">объяснением, почему </w:t>
      </w:r>
      <w:r w:rsidR="00751139" w:rsidRPr="0012117E">
        <w:rPr>
          <w:color w:val="000000" w:themeColor="text1"/>
        </w:rPr>
        <w:t xml:space="preserve">разрешение на </w:t>
      </w:r>
      <w:r w:rsidRPr="0012117E">
        <w:rPr>
          <w:color w:val="000000" w:themeColor="text1"/>
        </w:rPr>
        <w:t>ТИ не было выдано или не было признано.</w:t>
      </w:r>
    </w:p>
    <w:p w:rsidR="00AA2D84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Копия з</w:t>
      </w:r>
      <w:r w:rsidRPr="003873FE">
        <w:t>апрос</w:t>
      </w:r>
      <w:r>
        <w:t xml:space="preserve">а должна быть отправлена РУСАДА. </w:t>
      </w:r>
    </w:p>
    <w:p w:rsidR="00AA2D84" w:rsidRPr="000470B5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0470B5">
        <w:t>Свидетельство об уплат</w:t>
      </w:r>
      <w:r>
        <w:t>е необходимого взноса должно быть предоставлено,</w:t>
      </w:r>
      <w:r w:rsidRPr="000470B5">
        <w:t xml:space="preserve"> </w:t>
      </w:r>
      <w:r>
        <w:t>как только ВАДА соглашается</w:t>
      </w:r>
      <w:r w:rsidRPr="000470B5">
        <w:t xml:space="preserve"> рассмотреть </w:t>
      </w:r>
      <w:r>
        <w:t>запрос.</w:t>
      </w:r>
      <w:r w:rsidRPr="000470B5">
        <w:t xml:space="preserve"> Этот сбор не возвращается </w:t>
      </w:r>
      <w:r w:rsidR="00845919">
        <w:t xml:space="preserve">вне зависимости </w:t>
      </w:r>
      <w:r w:rsidRPr="000470B5">
        <w:t>от результата расс</w:t>
      </w:r>
      <w:r>
        <w:t>мотрения. ВАДА предоставляет всю банковскую информацию для уплаты</w:t>
      </w:r>
      <w:r w:rsidRPr="000470B5">
        <w:t xml:space="preserve"> пошлины по запросу.</w:t>
      </w:r>
    </w:p>
    <w:p w:rsidR="00AA2D84" w:rsidRPr="000470B5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0470B5">
        <w:t>Процедура рассмотрения</w:t>
      </w:r>
      <w:r>
        <w:t xml:space="preserve"> запроса</w:t>
      </w:r>
      <w:r w:rsidRPr="000470B5">
        <w:t xml:space="preserve"> начинается с момента получения ВАДА оплаты и всей необходимой документации.</w:t>
      </w:r>
    </w:p>
    <w:p w:rsidR="00AA2D84" w:rsidRPr="000470B5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</w:pPr>
      <w:r w:rsidRPr="000470B5">
        <w:t xml:space="preserve">После получения </w:t>
      </w:r>
      <w:r>
        <w:t xml:space="preserve">полного пакета </w:t>
      </w:r>
      <w:r w:rsidR="004C5081">
        <w:t>документов</w:t>
      </w:r>
      <w:r>
        <w:t xml:space="preserve"> ВАДА учреждает</w:t>
      </w:r>
      <w:r w:rsidRPr="000470B5">
        <w:t xml:space="preserve"> и координирует</w:t>
      </w:r>
      <w:r>
        <w:t xml:space="preserve"> работу</w:t>
      </w:r>
      <w:r w:rsidRPr="000470B5">
        <w:t xml:space="preserve"> КТИ ВАДА, который </w:t>
      </w:r>
      <w:r>
        <w:t xml:space="preserve">рассматривает дело и выносит </w:t>
      </w:r>
      <w:r w:rsidRPr="000470B5">
        <w:t>свое решение, как правило, в течение 21 дн</w:t>
      </w:r>
      <w:r w:rsidR="004C5081">
        <w:t>я</w:t>
      </w:r>
      <w:r w:rsidRPr="000470B5">
        <w:t>. ВАДА информир</w:t>
      </w:r>
      <w:r>
        <w:t>ует</w:t>
      </w:r>
      <w:r w:rsidRPr="000470B5">
        <w:t xml:space="preserve"> все заинтересованные стор</w:t>
      </w:r>
      <w:r>
        <w:t>оны о принятом решении</w:t>
      </w:r>
      <w:r w:rsidRPr="000470B5">
        <w:t>.</w:t>
      </w:r>
    </w:p>
    <w:p w:rsidR="00AA2D84" w:rsidRDefault="00AA2D84" w:rsidP="00313B53">
      <w:pPr>
        <w:pStyle w:val="a3"/>
        <w:numPr>
          <w:ilvl w:val="0"/>
          <w:numId w:val="7"/>
        </w:numPr>
        <w:spacing w:after="200" w:line="276" w:lineRule="auto"/>
        <w:jc w:val="both"/>
      </w:pPr>
      <w:r>
        <w:t>Хотя ВАДА</w:t>
      </w:r>
      <w:r w:rsidRPr="000470B5">
        <w:t xml:space="preserve"> имеет право потребовать дополнительную информацию</w:t>
      </w:r>
      <w:r>
        <w:t>, КТИ ВАДА обычно</w:t>
      </w:r>
      <w:r w:rsidRPr="000470B5">
        <w:t xml:space="preserve"> рассмат</w:t>
      </w:r>
      <w:r>
        <w:t xml:space="preserve">ривает первоначальный запрос на ТИ на основе </w:t>
      </w:r>
      <w:r w:rsidR="004C5081">
        <w:t>первоначально</w:t>
      </w:r>
      <w:r>
        <w:t xml:space="preserve"> предоставленной информации</w:t>
      </w:r>
      <w:r w:rsidRPr="000470B5">
        <w:t>. Если</w:t>
      </w:r>
      <w:r>
        <w:t xml:space="preserve"> потребуется </w:t>
      </w:r>
      <w:r w:rsidRPr="000470B5">
        <w:t>дополнительная медицинская информ</w:t>
      </w:r>
      <w:r>
        <w:t>ация, необходимая для рассмотрения запроса, то такая информация должна быть</w:t>
      </w:r>
      <w:r w:rsidRPr="002C1D15">
        <w:t xml:space="preserve"> </w:t>
      </w:r>
      <w:r>
        <w:t>предоставлена спортсменом в РУСАДА.</w:t>
      </w:r>
    </w:p>
    <w:p w:rsidR="00AA2D84" w:rsidRDefault="00AA2D84" w:rsidP="00313B53">
      <w:pPr>
        <w:spacing w:line="276" w:lineRule="auto"/>
        <w:jc w:val="both"/>
      </w:pPr>
      <w:r w:rsidRPr="002C1D15">
        <w:t>ВАДА</w:t>
      </w:r>
      <w:r>
        <w:t xml:space="preserve"> уведомляет</w:t>
      </w:r>
      <w:r w:rsidRPr="002C1D15">
        <w:t xml:space="preserve"> спортсмена </w:t>
      </w:r>
      <w:r>
        <w:t xml:space="preserve">о своем решении направлять или нет дело в КТИ ВАДА. </w:t>
      </w:r>
      <w:r w:rsidRPr="002C1D15">
        <w:t>Если ВАДА решает не переда</w:t>
      </w:r>
      <w:r>
        <w:t>ва</w:t>
      </w:r>
      <w:r w:rsidRPr="002C1D15">
        <w:t>ть</w:t>
      </w:r>
      <w:r>
        <w:t xml:space="preserve"> дело на рассмотрение, то взнос за рассмотрение возвращается спортсмену.</w:t>
      </w:r>
    </w:p>
    <w:p w:rsidR="00AA2D84" w:rsidRDefault="00AA2D84" w:rsidP="00313B53">
      <w:pPr>
        <w:spacing w:before="240" w:line="276" w:lineRule="auto"/>
        <w:jc w:val="both"/>
      </w:pPr>
      <w:r w:rsidRPr="006D02A4">
        <w:t xml:space="preserve">Любое решение ВАДА не </w:t>
      </w:r>
      <w:r>
        <w:t xml:space="preserve">передавать дело </w:t>
      </w:r>
      <w:r w:rsidRPr="006D02A4">
        <w:t xml:space="preserve">на </w:t>
      </w:r>
      <w:r>
        <w:t>рассмотрение</w:t>
      </w:r>
      <w:r w:rsidRPr="006D02A4">
        <w:t xml:space="preserve"> КТИ ВАДА</w:t>
      </w:r>
      <w:r>
        <w:t xml:space="preserve"> является </w:t>
      </w:r>
      <w:r w:rsidRPr="006D02A4">
        <w:t>окончательн</w:t>
      </w:r>
      <w:r>
        <w:t>ым</w:t>
      </w:r>
      <w:r w:rsidRPr="006D02A4">
        <w:t xml:space="preserve"> и не подлежит апелляции. Однако </w:t>
      </w:r>
      <w:r>
        <w:t xml:space="preserve">первоначальное </w:t>
      </w:r>
      <w:r w:rsidRPr="006D02A4">
        <w:t xml:space="preserve">решение по </w:t>
      </w:r>
      <w:r w:rsidR="00845919">
        <w:t xml:space="preserve">запросу на </w:t>
      </w:r>
      <w:r w:rsidRPr="006D02A4">
        <w:t xml:space="preserve">ТИ </w:t>
      </w:r>
      <w:r>
        <w:t>может быть обжаловано, в соответствии с Общероссийскими антидопинговыми правилами.</w:t>
      </w:r>
    </w:p>
    <w:p w:rsidR="00AA2D84" w:rsidRDefault="00AA2D84" w:rsidP="00313B53">
      <w:pPr>
        <w:spacing w:before="240" w:line="276" w:lineRule="auto"/>
        <w:jc w:val="both"/>
      </w:pPr>
      <w:r>
        <w:t xml:space="preserve">КТИ ВАДА может вернуть дело в РУСАДА:  </w:t>
      </w:r>
    </w:p>
    <w:p w:rsidR="00AA2D84" w:rsidRDefault="00AA2D84" w:rsidP="00313B53">
      <w:pPr>
        <w:spacing w:before="240" w:line="276" w:lineRule="auto"/>
        <w:jc w:val="both"/>
      </w:pPr>
      <w:r>
        <w:t xml:space="preserve">    </w:t>
      </w:r>
      <w:r w:rsidRPr="00FD7C62">
        <w:rPr>
          <w:b/>
        </w:rPr>
        <w:t>а</w:t>
      </w:r>
      <w:r>
        <w:t>. для разъяснения,</w:t>
      </w:r>
      <w:r w:rsidRPr="006D02A4">
        <w:t xml:space="preserve"> если причин</w:t>
      </w:r>
      <w:r>
        <w:t xml:space="preserve">ы, изложенные в решении недостаточно ясны; и/или </w:t>
      </w:r>
    </w:p>
    <w:p w:rsidR="00AA2D84" w:rsidRDefault="00AA2D84" w:rsidP="00313B53">
      <w:pPr>
        <w:spacing w:before="240" w:line="276" w:lineRule="auto"/>
        <w:jc w:val="both"/>
      </w:pPr>
      <w:r>
        <w:t xml:space="preserve">    </w:t>
      </w:r>
      <w:proofErr w:type="gramStart"/>
      <w:r w:rsidRPr="00FD7C62">
        <w:rPr>
          <w:b/>
        </w:rPr>
        <w:t>б</w:t>
      </w:r>
      <w:proofErr w:type="gramEnd"/>
      <w:r>
        <w:t xml:space="preserve">. для </w:t>
      </w:r>
      <w:r w:rsidRPr="006D02A4">
        <w:t>повторного рассмотрени</w:t>
      </w:r>
      <w:r>
        <w:t xml:space="preserve">я, </w:t>
      </w:r>
      <w:r w:rsidRPr="006D02A4">
        <w:t>например</w:t>
      </w:r>
      <w:r>
        <w:t>,</w:t>
      </w:r>
      <w:r w:rsidRPr="006D02A4">
        <w:t xml:space="preserve"> если</w:t>
      </w:r>
      <w:r>
        <w:t xml:space="preserve"> </w:t>
      </w:r>
      <w:r w:rsidRPr="006D02A4">
        <w:t>в ТИ было</w:t>
      </w:r>
      <w:r>
        <w:t xml:space="preserve"> отказано </w:t>
      </w:r>
      <w:r w:rsidRPr="006D02A4">
        <w:t>по причине отсутствия медицинских тестов или другой необходимой информации</w:t>
      </w:r>
      <w:r>
        <w:t xml:space="preserve">, необходимой для соответствия требованиям пункта </w:t>
      </w:r>
      <w:r>
        <w:rPr>
          <w:lang w:val="en-US"/>
        </w:rPr>
        <w:t>III</w:t>
      </w:r>
      <w:r w:rsidRPr="006D02A4">
        <w:t>.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F07F97">
        <w:t>КТИ ВАДА может пересмотреть дело, осн</w:t>
      </w:r>
      <w:r>
        <w:t>овываясь только на первоначально представленной информации</w:t>
      </w:r>
      <w:r w:rsidRPr="00F07F97">
        <w:t>, но может</w:t>
      </w:r>
      <w:r w:rsidR="004C5081">
        <w:t xml:space="preserve"> и</w:t>
      </w:r>
      <w:r w:rsidRPr="00F07F97">
        <w:t xml:space="preserve"> </w:t>
      </w:r>
      <w:r w:rsidR="004C5081">
        <w:t>запросить</w:t>
      </w:r>
      <w:r>
        <w:t xml:space="preserve"> дополнительную информацию от</w:t>
      </w:r>
      <w:r w:rsidRPr="00F07F97">
        <w:t xml:space="preserve"> </w:t>
      </w:r>
      <w:r>
        <w:t>РУСАДА</w:t>
      </w:r>
      <w:r w:rsidRPr="00F07F97">
        <w:t xml:space="preserve"> и/или спортсмена, в</w:t>
      </w:r>
      <w:r>
        <w:t xml:space="preserve"> том числе любые новые исследования</w:t>
      </w:r>
      <w:r w:rsidRPr="00F07F97">
        <w:t>.</w:t>
      </w:r>
      <w:r>
        <w:t xml:space="preserve"> </w:t>
      </w:r>
      <w:r w:rsidRPr="00F07F97">
        <w:t xml:space="preserve">КТИ ВАДА может </w:t>
      </w:r>
      <w:r w:rsidR="004C5081">
        <w:t>обратиться за</w:t>
      </w:r>
      <w:r w:rsidRPr="00F07F97">
        <w:t xml:space="preserve"> </w:t>
      </w:r>
      <w:r>
        <w:t>консультаци</w:t>
      </w:r>
      <w:r w:rsidR="004C5081">
        <w:t>ей к</w:t>
      </w:r>
      <w:r w:rsidRPr="00F07F97">
        <w:t xml:space="preserve"> </w:t>
      </w:r>
      <w:r w:rsidRPr="0012117E">
        <w:rPr>
          <w:color w:val="000000" w:themeColor="text1"/>
        </w:rPr>
        <w:t>медицински</w:t>
      </w:r>
      <w:r w:rsidR="004C5081" w:rsidRPr="0012117E">
        <w:rPr>
          <w:color w:val="000000" w:themeColor="text1"/>
        </w:rPr>
        <w:t>м</w:t>
      </w:r>
      <w:r w:rsidRPr="0012117E">
        <w:rPr>
          <w:color w:val="000000" w:themeColor="text1"/>
        </w:rPr>
        <w:t xml:space="preserve"> или научны</w:t>
      </w:r>
      <w:r w:rsidR="004C5081" w:rsidRPr="0012117E">
        <w:rPr>
          <w:color w:val="000000" w:themeColor="text1"/>
        </w:rPr>
        <w:t>м</w:t>
      </w:r>
      <w:r w:rsidRPr="0012117E">
        <w:rPr>
          <w:color w:val="000000" w:themeColor="text1"/>
        </w:rPr>
        <w:t xml:space="preserve"> эксперт</w:t>
      </w:r>
      <w:r w:rsidR="004C5081" w:rsidRPr="0012117E">
        <w:rPr>
          <w:color w:val="000000" w:themeColor="text1"/>
        </w:rPr>
        <w:t>ам</w:t>
      </w:r>
      <w:r w:rsidRPr="0012117E">
        <w:rPr>
          <w:color w:val="000000" w:themeColor="text1"/>
        </w:rPr>
        <w:t xml:space="preserve"> в случае необходимости.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 xml:space="preserve">КТИ ВАДА должно отменить любой отказ в выдаче </w:t>
      </w:r>
      <w:r w:rsidR="00751139" w:rsidRPr="0012117E">
        <w:rPr>
          <w:color w:val="000000" w:themeColor="text1"/>
        </w:rPr>
        <w:t xml:space="preserve">разрешения на </w:t>
      </w:r>
      <w:r w:rsidRPr="0012117E">
        <w:rPr>
          <w:color w:val="000000" w:themeColor="text1"/>
        </w:rPr>
        <w:t>ТИ</w:t>
      </w:r>
      <w:r w:rsidR="004C5081" w:rsidRPr="0012117E">
        <w:rPr>
          <w:color w:val="000000" w:themeColor="text1"/>
        </w:rPr>
        <w:t xml:space="preserve"> и выдать</w:t>
      </w:r>
      <w:r w:rsidR="00751139" w:rsidRPr="0012117E">
        <w:rPr>
          <w:color w:val="000000" w:themeColor="text1"/>
        </w:rPr>
        <w:t xml:space="preserve"> разрешение на </w:t>
      </w:r>
      <w:r w:rsidR="004C5081" w:rsidRPr="0012117E">
        <w:rPr>
          <w:color w:val="000000" w:themeColor="text1"/>
        </w:rPr>
        <w:t>ТИ</w:t>
      </w:r>
      <w:r w:rsidRPr="0012117E">
        <w:rPr>
          <w:color w:val="000000" w:themeColor="text1"/>
        </w:rPr>
        <w:t xml:space="preserve">, если поданный запрос соответствует условиям </w:t>
      </w:r>
      <w:r w:rsidR="00D7025F" w:rsidRPr="0012117E">
        <w:rPr>
          <w:color w:val="000000" w:themeColor="text1"/>
        </w:rPr>
        <w:t xml:space="preserve">пункта </w:t>
      </w:r>
      <w:r w:rsidR="00D7025F" w:rsidRPr="0012117E">
        <w:rPr>
          <w:color w:val="000000" w:themeColor="text1"/>
          <w:lang w:val="en-US"/>
        </w:rPr>
        <w:t>III</w:t>
      </w:r>
      <w:r w:rsidRPr="0012117E">
        <w:rPr>
          <w:color w:val="000000" w:themeColor="text1"/>
        </w:rPr>
        <w:t>.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>Если КТИ ВАДА отменяет решение по ТИ, которое ВАДА решило по собственному усмотрению рассмотреть, то ВАДА может потребовать, чтобы расходы</w:t>
      </w:r>
      <w:r w:rsidR="004C5081" w:rsidRPr="0012117E">
        <w:rPr>
          <w:color w:val="000000" w:themeColor="text1"/>
        </w:rPr>
        <w:t xml:space="preserve"> по рассмотрению</w:t>
      </w:r>
      <w:r w:rsidRPr="0012117E">
        <w:rPr>
          <w:color w:val="000000" w:themeColor="text1"/>
        </w:rPr>
        <w:t xml:space="preserve"> несла </w:t>
      </w:r>
      <w:r w:rsidR="00D7025F" w:rsidRPr="0012117E">
        <w:rPr>
          <w:color w:val="000000" w:themeColor="text1"/>
        </w:rPr>
        <w:t>РУСАДА</w:t>
      </w:r>
      <w:r w:rsidRPr="0012117E">
        <w:rPr>
          <w:color w:val="000000" w:themeColor="text1"/>
        </w:rPr>
        <w:t>.</w:t>
      </w:r>
    </w:p>
    <w:p w:rsidR="00AA2D84" w:rsidRDefault="00D7025F" w:rsidP="00313B53">
      <w:pPr>
        <w:spacing w:before="240" w:line="276" w:lineRule="auto"/>
        <w:jc w:val="both"/>
      </w:pPr>
      <w:r>
        <w:t>Р</w:t>
      </w:r>
      <w:r w:rsidR="00AA2D84" w:rsidRPr="00AB29D3">
        <w:t>ешение КТИ ВАДА</w:t>
      </w:r>
      <w:r>
        <w:t xml:space="preserve"> с указанием причин </w:t>
      </w:r>
      <w:r w:rsidR="00AA2D84" w:rsidRPr="00AB29D3">
        <w:t xml:space="preserve">немедленно </w:t>
      </w:r>
      <w:r>
        <w:t>высылается</w:t>
      </w:r>
      <w:r w:rsidR="00AA2D84" w:rsidRPr="00AB29D3">
        <w:t xml:space="preserve"> спортсмену</w:t>
      </w:r>
      <w:r w:rsidR="004C5081">
        <w:t xml:space="preserve"> и</w:t>
      </w:r>
      <w:r w:rsidR="00AA2D84" w:rsidRPr="00AB29D3">
        <w:t xml:space="preserve"> </w:t>
      </w:r>
      <w:r>
        <w:t>РУСАДА</w:t>
      </w:r>
      <w:r w:rsidR="00AA2D84" w:rsidRPr="00AB29D3">
        <w:t>.</w:t>
      </w:r>
    </w:p>
    <w:p w:rsidR="00AA2D84" w:rsidRPr="0012117E" w:rsidRDefault="00AA2D84" w:rsidP="00313B5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25F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12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Статус </w:t>
      </w:r>
      <w:r w:rsidR="00751139" w:rsidRPr="00121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по </w:t>
      </w:r>
      <w:r w:rsidRPr="0012117E">
        <w:rPr>
          <w:rFonts w:ascii="Times New Roman" w:hAnsi="Times New Roman" w:cs="Times New Roman"/>
          <w:color w:val="000000" w:themeColor="text1"/>
          <w:sz w:val="24"/>
          <w:szCs w:val="24"/>
        </w:rPr>
        <w:t>ТИ во время рассмотрения ВАДА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 xml:space="preserve">Процедура рассмотрения не приостанавливает действие первоначального решения по </w:t>
      </w:r>
      <w:r w:rsidR="00845919">
        <w:rPr>
          <w:color w:val="000000" w:themeColor="text1"/>
        </w:rPr>
        <w:t xml:space="preserve">запросу на </w:t>
      </w:r>
      <w:r w:rsidRPr="0012117E">
        <w:rPr>
          <w:color w:val="000000" w:themeColor="text1"/>
        </w:rPr>
        <w:t xml:space="preserve">ТИ, которое остается в силе в течение всего срока рассмотрения запроса, до тех </w:t>
      </w:r>
      <w:r w:rsidR="004C5081" w:rsidRPr="0012117E">
        <w:rPr>
          <w:color w:val="000000" w:themeColor="text1"/>
        </w:rPr>
        <w:t>пор,</w:t>
      </w:r>
      <w:r w:rsidRPr="0012117E">
        <w:rPr>
          <w:color w:val="000000" w:themeColor="text1"/>
        </w:rPr>
        <w:t xml:space="preserve"> пока КТИ ВАДА не примет свое решение. Однако если спортсмену </w:t>
      </w:r>
      <w:r w:rsidR="00751139" w:rsidRPr="0012117E">
        <w:rPr>
          <w:color w:val="000000" w:themeColor="text1"/>
        </w:rPr>
        <w:t xml:space="preserve">разрешение на </w:t>
      </w:r>
      <w:r w:rsidRPr="0012117E">
        <w:rPr>
          <w:color w:val="000000" w:themeColor="text1"/>
        </w:rPr>
        <w:t xml:space="preserve">ТИ было </w:t>
      </w:r>
      <w:r w:rsidR="004C5081" w:rsidRPr="0012117E">
        <w:rPr>
          <w:color w:val="000000" w:themeColor="text1"/>
        </w:rPr>
        <w:t>выдано</w:t>
      </w:r>
      <w:r w:rsidRPr="0012117E">
        <w:rPr>
          <w:color w:val="000000" w:themeColor="text1"/>
        </w:rPr>
        <w:t xml:space="preserve"> </w:t>
      </w:r>
      <w:r w:rsidR="00842062" w:rsidRPr="0012117E">
        <w:rPr>
          <w:color w:val="000000" w:themeColor="text1"/>
        </w:rPr>
        <w:t>РУСАДА</w:t>
      </w:r>
      <w:r w:rsidRPr="0012117E">
        <w:rPr>
          <w:color w:val="000000" w:themeColor="text1"/>
        </w:rPr>
        <w:t xml:space="preserve">, а </w:t>
      </w:r>
      <w:r w:rsidR="00842062" w:rsidRPr="0012117E">
        <w:rPr>
          <w:color w:val="000000" w:themeColor="text1"/>
        </w:rPr>
        <w:t>м</w:t>
      </w:r>
      <w:r w:rsidRPr="0012117E">
        <w:rPr>
          <w:color w:val="000000" w:themeColor="text1"/>
        </w:rPr>
        <w:t>еждународная</w:t>
      </w:r>
      <w:r w:rsidR="00845919">
        <w:rPr>
          <w:color w:val="000000" w:themeColor="text1"/>
        </w:rPr>
        <w:t xml:space="preserve"> спортивная</w:t>
      </w:r>
      <w:r w:rsidRPr="0012117E">
        <w:rPr>
          <w:color w:val="000000" w:themeColor="text1"/>
        </w:rPr>
        <w:t xml:space="preserve"> федерация не признала данное </w:t>
      </w:r>
      <w:r w:rsidR="00751139" w:rsidRPr="0012117E">
        <w:rPr>
          <w:color w:val="000000" w:themeColor="text1"/>
        </w:rPr>
        <w:t xml:space="preserve">разрешение на </w:t>
      </w:r>
      <w:r w:rsidR="004C5081" w:rsidRPr="0012117E">
        <w:rPr>
          <w:color w:val="000000" w:themeColor="text1"/>
        </w:rPr>
        <w:t>ТИ</w:t>
      </w:r>
      <w:r w:rsidRPr="0012117E">
        <w:rPr>
          <w:color w:val="000000" w:themeColor="text1"/>
        </w:rPr>
        <w:t xml:space="preserve">, то </w:t>
      </w:r>
      <w:r w:rsidR="004C5081" w:rsidRPr="0012117E">
        <w:rPr>
          <w:color w:val="000000" w:themeColor="text1"/>
        </w:rPr>
        <w:t>оно</w:t>
      </w:r>
      <w:r w:rsidRPr="0012117E">
        <w:rPr>
          <w:color w:val="000000" w:themeColor="text1"/>
        </w:rPr>
        <w:t xml:space="preserve"> будет действовать только на соревнованиях национального уровня (и для внесоревновательного тестирования) до принятия решения ВАДА, но не на соревнованиях международного уровня.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 xml:space="preserve">Если КТИ ВАДА </w:t>
      </w:r>
      <w:proofErr w:type="gramStart"/>
      <w:r w:rsidRPr="0012117E">
        <w:rPr>
          <w:color w:val="000000" w:themeColor="text1"/>
        </w:rPr>
        <w:t>отменяет первоначальное решение и предоставляет</w:t>
      </w:r>
      <w:proofErr w:type="gramEnd"/>
      <w:r w:rsidRPr="0012117E">
        <w:rPr>
          <w:color w:val="000000" w:themeColor="text1"/>
        </w:rPr>
        <w:t xml:space="preserve"> </w:t>
      </w:r>
      <w:r w:rsidR="00751139" w:rsidRPr="0012117E">
        <w:rPr>
          <w:color w:val="000000" w:themeColor="text1"/>
        </w:rPr>
        <w:t xml:space="preserve">разрешение на </w:t>
      </w:r>
      <w:r w:rsidRPr="0012117E">
        <w:rPr>
          <w:color w:val="000000" w:themeColor="text1"/>
        </w:rPr>
        <w:t xml:space="preserve">ТИ, спортсмен может начать использовать </w:t>
      </w:r>
      <w:r w:rsidR="00353911" w:rsidRPr="0012117E">
        <w:rPr>
          <w:color w:val="000000" w:themeColor="text1"/>
        </w:rPr>
        <w:t>запрашиваемую субстанцию</w:t>
      </w:r>
      <w:r w:rsidRPr="0012117E">
        <w:rPr>
          <w:color w:val="000000" w:themeColor="text1"/>
        </w:rPr>
        <w:t xml:space="preserve"> или метод в соответствии с </w:t>
      </w:r>
      <w:r w:rsidR="00744A00" w:rsidRPr="0012117E">
        <w:rPr>
          <w:color w:val="000000" w:themeColor="text1"/>
        </w:rPr>
        <w:t xml:space="preserve">разрешением на </w:t>
      </w:r>
      <w:r w:rsidRPr="0012117E">
        <w:rPr>
          <w:color w:val="000000" w:themeColor="text1"/>
        </w:rPr>
        <w:t>ТИ, выданным КТИ ВАДА. Данное</w:t>
      </w:r>
      <w:r w:rsidR="00744A00" w:rsidRPr="0012117E">
        <w:rPr>
          <w:color w:val="000000" w:themeColor="text1"/>
        </w:rPr>
        <w:t xml:space="preserve"> разрешение на </w:t>
      </w:r>
      <w:r w:rsidRPr="0012117E">
        <w:rPr>
          <w:color w:val="000000" w:themeColor="text1"/>
        </w:rPr>
        <w:t xml:space="preserve">ТИ будет действовать как на соревнованиях национального, так и международного уровня. И наоборот, если ВАДА отказывает в </w:t>
      </w:r>
      <w:r w:rsidR="00744A00" w:rsidRPr="0012117E">
        <w:rPr>
          <w:color w:val="000000" w:themeColor="text1"/>
        </w:rPr>
        <w:t xml:space="preserve">разрешении на </w:t>
      </w:r>
      <w:r w:rsidRPr="0012117E">
        <w:rPr>
          <w:color w:val="000000" w:themeColor="text1"/>
        </w:rPr>
        <w:t>ТИ, то оно не будет действительным ни на одном из уровней.</w:t>
      </w:r>
    </w:p>
    <w:p w:rsidR="00AA2D84" w:rsidRPr="001B2FD6" w:rsidRDefault="00AA2D84" w:rsidP="00313B53">
      <w:pPr>
        <w:pStyle w:val="2"/>
        <w:rPr>
          <w:rFonts w:ascii="Times New Roman" w:hAnsi="Times New Roman" w:cs="Times New Roman"/>
          <w:color w:val="000000" w:themeColor="text1"/>
        </w:rPr>
      </w:pPr>
      <w:r w:rsidRPr="001B2FD6">
        <w:rPr>
          <w:rFonts w:ascii="Times New Roman" w:hAnsi="Times New Roman" w:cs="Times New Roman"/>
          <w:color w:val="000000" w:themeColor="text1"/>
        </w:rPr>
        <w:t>11.3 Обжалование решений ВАДА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D64E3E">
        <w:t xml:space="preserve">Если </w:t>
      </w:r>
      <w:r>
        <w:t xml:space="preserve">КТИ ВАДА отменяет </w:t>
      </w:r>
      <w:r w:rsidRPr="0012117E">
        <w:rPr>
          <w:color w:val="000000" w:themeColor="text1"/>
        </w:rPr>
        <w:t xml:space="preserve">первоначальное решение, то только спортсмен или </w:t>
      </w:r>
      <w:r w:rsidR="007C32A9" w:rsidRPr="0012117E">
        <w:rPr>
          <w:color w:val="000000" w:themeColor="text1"/>
        </w:rPr>
        <w:t>РУСАДА</w:t>
      </w:r>
      <w:r w:rsidRPr="0012117E">
        <w:rPr>
          <w:color w:val="000000" w:themeColor="text1"/>
        </w:rPr>
        <w:t>, может обжаловать это решение в КАС.</w:t>
      </w:r>
    </w:p>
    <w:p w:rsidR="00AA2D84" w:rsidRPr="0012117E" w:rsidRDefault="00AA2D84" w:rsidP="00313B53">
      <w:pPr>
        <w:spacing w:before="240" w:line="276" w:lineRule="auto"/>
        <w:jc w:val="both"/>
        <w:rPr>
          <w:color w:val="000000" w:themeColor="text1"/>
        </w:rPr>
      </w:pPr>
      <w:r w:rsidRPr="0012117E">
        <w:rPr>
          <w:color w:val="000000" w:themeColor="text1"/>
        </w:rPr>
        <w:t xml:space="preserve">Если КТИ ВАДА не отменяет первоначальное решение об отказе в </w:t>
      </w:r>
      <w:r w:rsidR="00744A00" w:rsidRPr="0012117E">
        <w:rPr>
          <w:color w:val="000000" w:themeColor="text1"/>
        </w:rPr>
        <w:t xml:space="preserve">разрешении на </w:t>
      </w:r>
      <w:r w:rsidRPr="0012117E">
        <w:rPr>
          <w:color w:val="000000" w:themeColor="text1"/>
        </w:rPr>
        <w:t>ТИ, то это решение может быть обжаловано</w:t>
      </w:r>
      <w:r w:rsidR="007C32A9" w:rsidRPr="0012117E">
        <w:rPr>
          <w:color w:val="000000" w:themeColor="text1"/>
        </w:rPr>
        <w:t xml:space="preserve"> </w:t>
      </w:r>
      <w:r w:rsidR="004C5081" w:rsidRPr="0012117E">
        <w:rPr>
          <w:color w:val="000000" w:themeColor="text1"/>
        </w:rPr>
        <w:t xml:space="preserve">в </w:t>
      </w:r>
      <w:r w:rsidRPr="0012117E">
        <w:rPr>
          <w:color w:val="000000" w:themeColor="text1"/>
        </w:rPr>
        <w:t>апелляционный орган</w:t>
      </w:r>
      <w:r w:rsidR="007C32A9" w:rsidRPr="0012117E">
        <w:rPr>
          <w:color w:val="000000" w:themeColor="text1"/>
        </w:rPr>
        <w:t>, указанный в Общероссийских антидопинговых правилах</w:t>
      </w:r>
      <w:r w:rsidRPr="0012117E">
        <w:rPr>
          <w:color w:val="000000" w:themeColor="text1"/>
        </w:rPr>
        <w:t xml:space="preserve">. Если апелляционный орган принимает решение об отмене решения об отказе в </w:t>
      </w:r>
      <w:r w:rsidR="00744A00" w:rsidRPr="0012117E">
        <w:rPr>
          <w:color w:val="000000" w:themeColor="text1"/>
        </w:rPr>
        <w:t xml:space="preserve">разрешении на </w:t>
      </w:r>
      <w:r w:rsidRPr="0012117E">
        <w:rPr>
          <w:color w:val="000000" w:themeColor="text1"/>
        </w:rPr>
        <w:t>ТИ, ВАДА может подать апелляцию на такое решение в КАС.</w:t>
      </w:r>
    </w:p>
    <w:p w:rsidR="00AA2D84" w:rsidRDefault="00AA2D84" w:rsidP="00313B53">
      <w:pPr>
        <w:spacing w:line="276" w:lineRule="auto"/>
        <w:jc w:val="both"/>
      </w:pPr>
    </w:p>
    <w:sectPr w:rsidR="00AA2D84" w:rsidSect="005A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A5" w:rsidRDefault="00FC13A5" w:rsidP="00EE1020">
      <w:r>
        <w:separator/>
      </w:r>
    </w:p>
  </w:endnote>
  <w:endnote w:type="continuationSeparator" w:id="0">
    <w:p w:rsidR="00FC13A5" w:rsidRDefault="00FC13A5" w:rsidP="00EE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A5" w:rsidRDefault="00FC13A5" w:rsidP="00EE1020">
      <w:r>
        <w:separator/>
      </w:r>
    </w:p>
  </w:footnote>
  <w:footnote w:type="continuationSeparator" w:id="0">
    <w:p w:rsidR="00FC13A5" w:rsidRDefault="00FC13A5" w:rsidP="00EE1020">
      <w:r>
        <w:continuationSeparator/>
      </w:r>
    </w:p>
  </w:footnote>
  <w:footnote w:id="1">
    <w:p w:rsidR="00EE1020" w:rsidRDefault="00EE1020" w:rsidP="00EE1020">
      <w:pPr>
        <w:pStyle w:val="a6"/>
        <w:jc w:val="both"/>
      </w:pPr>
      <w:r>
        <w:rPr>
          <w:rStyle w:val="a8"/>
        </w:rPr>
        <w:footnoteRef/>
      </w:r>
      <w:r>
        <w:t xml:space="preserve"> Данное правило не распространяется на следующие виды спорта: пауэрлифтинг, самбо, а также на спортсменов, выступающих в паралимпийских и сурдлимпийских видах спорта и входящих в пулы тестирования соответствующих международных комитетов и федераций.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3AE"/>
    <w:multiLevelType w:val="hybridMultilevel"/>
    <w:tmpl w:val="2B8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72C"/>
    <w:multiLevelType w:val="hybridMultilevel"/>
    <w:tmpl w:val="0AC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C01"/>
    <w:multiLevelType w:val="hybridMultilevel"/>
    <w:tmpl w:val="106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136E"/>
    <w:multiLevelType w:val="hybridMultilevel"/>
    <w:tmpl w:val="8FD4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456B"/>
    <w:multiLevelType w:val="hybridMultilevel"/>
    <w:tmpl w:val="00C83C10"/>
    <w:lvl w:ilvl="0" w:tplc="BECC2D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E5C2E"/>
    <w:multiLevelType w:val="hybridMultilevel"/>
    <w:tmpl w:val="C80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6074"/>
    <w:multiLevelType w:val="hybridMultilevel"/>
    <w:tmpl w:val="EA0A1622"/>
    <w:lvl w:ilvl="0" w:tplc="BF3C19DE">
      <w:start w:val="3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02F"/>
    <w:rsid w:val="000008EC"/>
    <w:rsid w:val="000050A9"/>
    <w:rsid w:val="000104A6"/>
    <w:rsid w:val="00016227"/>
    <w:rsid w:val="000209C0"/>
    <w:rsid w:val="00022845"/>
    <w:rsid w:val="00025AEC"/>
    <w:rsid w:val="00035B5A"/>
    <w:rsid w:val="000373EF"/>
    <w:rsid w:val="000471E5"/>
    <w:rsid w:val="00051998"/>
    <w:rsid w:val="000560DB"/>
    <w:rsid w:val="0005660D"/>
    <w:rsid w:val="000609E8"/>
    <w:rsid w:val="00074CB0"/>
    <w:rsid w:val="00075868"/>
    <w:rsid w:val="00077044"/>
    <w:rsid w:val="00080A41"/>
    <w:rsid w:val="00090AAD"/>
    <w:rsid w:val="00091232"/>
    <w:rsid w:val="00093722"/>
    <w:rsid w:val="000A11AD"/>
    <w:rsid w:val="000A2380"/>
    <w:rsid w:val="000A2541"/>
    <w:rsid w:val="000B03F9"/>
    <w:rsid w:val="000B2B5E"/>
    <w:rsid w:val="000C1265"/>
    <w:rsid w:val="000C617D"/>
    <w:rsid w:val="000C67E2"/>
    <w:rsid w:val="000D48CF"/>
    <w:rsid w:val="000E03F4"/>
    <w:rsid w:val="000E5E46"/>
    <w:rsid w:val="000F49B2"/>
    <w:rsid w:val="000F67C3"/>
    <w:rsid w:val="000F6973"/>
    <w:rsid w:val="001066FB"/>
    <w:rsid w:val="00114398"/>
    <w:rsid w:val="00114668"/>
    <w:rsid w:val="0011581D"/>
    <w:rsid w:val="0012117E"/>
    <w:rsid w:val="00122CC7"/>
    <w:rsid w:val="001260E7"/>
    <w:rsid w:val="001263A3"/>
    <w:rsid w:val="00135864"/>
    <w:rsid w:val="00154C13"/>
    <w:rsid w:val="00171AB0"/>
    <w:rsid w:val="00174182"/>
    <w:rsid w:val="00185447"/>
    <w:rsid w:val="001B60F9"/>
    <w:rsid w:val="001C029D"/>
    <w:rsid w:val="001C1AC2"/>
    <w:rsid w:val="001C244A"/>
    <w:rsid w:val="001C2A16"/>
    <w:rsid w:val="001C3477"/>
    <w:rsid w:val="001E23E9"/>
    <w:rsid w:val="001E2932"/>
    <w:rsid w:val="001E6126"/>
    <w:rsid w:val="001F3E4C"/>
    <w:rsid w:val="00201C7E"/>
    <w:rsid w:val="0021065A"/>
    <w:rsid w:val="00212ECA"/>
    <w:rsid w:val="00224658"/>
    <w:rsid w:val="00224703"/>
    <w:rsid w:val="002310AE"/>
    <w:rsid w:val="00235CC0"/>
    <w:rsid w:val="00241C51"/>
    <w:rsid w:val="00244679"/>
    <w:rsid w:val="00250ABC"/>
    <w:rsid w:val="002548F6"/>
    <w:rsid w:val="00256C0E"/>
    <w:rsid w:val="00257829"/>
    <w:rsid w:val="00266D3B"/>
    <w:rsid w:val="00271E3C"/>
    <w:rsid w:val="00274A18"/>
    <w:rsid w:val="00275366"/>
    <w:rsid w:val="00290885"/>
    <w:rsid w:val="002C4373"/>
    <w:rsid w:val="002E2EDC"/>
    <w:rsid w:val="00300EC2"/>
    <w:rsid w:val="00301C27"/>
    <w:rsid w:val="00303495"/>
    <w:rsid w:val="0030368E"/>
    <w:rsid w:val="00313B53"/>
    <w:rsid w:val="00325949"/>
    <w:rsid w:val="00331405"/>
    <w:rsid w:val="0033702D"/>
    <w:rsid w:val="00337741"/>
    <w:rsid w:val="00337981"/>
    <w:rsid w:val="00342306"/>
    <w:rsid w:val="003500FB"/>
    <w:rsid w:val="003505D8"/>
    <w:rsid w:val="00353911"/>
    <w:rsid w:val="0036155B"/>
    <w:rsid w:val="00366020"/>
    <w:rsid w:val="003663D2"/>
    <w:rsid w:val="0037071A"/>
    <w:rsid w:val="00375FEA"/>
    <w:rsid w:val="003807DA"/>
    <w:rsid w:val="003849E1"/>
    <w:rsid w:val="00397018"/>
    <w:rsid w:val="003A2AA2"/>
    <w:rsid w:val="003B0C06"/>
    <w:rsid w:val="003B36D5"/>
    <w:rsid w:val="003B6A8A"/>
    <w:rsid w:val="003B7C9B"/>
    <w:rsid w:val="003D2D72"/>
    <w:rsid w:val="003D3F28"/>
    <w:rsid w:val="003D54C8"/>
    <w:rsid w:val="003D7500"/>
    <w:rsid w:val="003E39DD"/>
    <w:rsid w:val="003F0B80"/>
    <w:rsid w:val="00422625"/>
    <w:rsid w:val="00430C19"/>
    <w:rsid w:val="00435F8E"/>
    <w:rsid w:val="00436BFB"/>
    <w:rsid w:val="00437B06"/>
    <w:rsid w:val="0044784C"/>
    <w:rsid w:val="004544A5"/>
    <w:rsid w:val="00461817"/>
    <w:rsid w:val="00464725"/>
    <w:rsid w:val="00480E9C"/>
    <w:rsid w:val="004833A3"/>
    <w:rsid w:val="004839C5"/>
    <w:rsid w:val="00484555"/>
    <w:rsid w:val="00495215"/>
    <w:rsid w:val="004A1C8C"/>
    <w:rsid w:val="004B12F0"/>
    <w:rsid w:val="004C004E"/>
    <w:rsid w:val="004C04AD"/>
    <w:rsid w:val="004C5081"/>
    <w:rsid w:val="004E3A13"/>
    <w:rsid w:val="004E7A3B"/>
    <w:rsid w:val="004F2517"/>
    <w:rsid w:val="005011EF"/>
    <w:rsid w:val="00507D4B"/>
    <w:rsid w:val="00522616"/>
    <w:rsid w:val="00523290"/>
    <w:rsid w:val="00524477"/>
    <w:rsid w:val="005335D3"/>
    <w:rsid w:val="00537636"/>
    <w:rsid w:val="00541F5E"/>
    <w:rsid w:val="00563DC2"/>
    <w:rsid w:val="0057746D"/>
    <w:rsid w:val="0058358B"/>
    <w:rsid w:val="00591260"/>
    <w:rsid w:val="005A1D18"/>
    <w:rsid w:val="005A36CA"/>
    <w:rsid w:val="005A76D8"/>
    <w:rsid w:val="005B0FF5"/>
    <w:rsid w:val="005B25B6"/>
    <w:rsid w:val="005B5009"/>
    <w:rsid w:val="005C1722"/>
    <w:rsid w:val="005C42A2"/>
    <w:rsid w:val="005C7013"/>
    <w:rsid w:val="005F014E"/>
    <w:rsid w:val="005F0ACB"/>
    <w:rsid w:val="0060068A"/>
    <w:rsid w:val="00605EFA"/>
    <w:rsid w:val="00613763"/>
    <w:rsid w:val="006143DD"/>
    <w:rsid w:val="0061454A"/>
    <w:rsid w:val="006231F4"/>
    <w:rsid w:val="00631436"/>
    <w:rsid w:val="006428C1"/>
    <w:rsid w:val="006452A0"/>
    <w:rsid w:val="006561A8"/>
    <w:rsid w:val="00657208"/>
    <w:rsid w:val="006604C8"/>
    <w:rsid w:val="006713C3"/>
    <w:rsid w:val="00672D72"/>
    <w:rsid w:val="006818B9"/>
    <w:rsid w:val="006827E8"/>
    <w:rsid w:val="0068510F"/>
    <w:rsid w:val="006A2B4C"/>
    <w:rsid w:val="006A7B59"/>
    <w:rsid w:val="006B20D6"/>
    <w:rsid w:val="006B745B"/>
    <w:rsid w:val="006B78E8"/>
    <w:rsid w:val="006C2FDC"/>
    <w:rsid w:val="006C6AF6"/>
    <w:rsid w:val="006D0D3A"/>
    <w:rsid w:val="006D2E01"/>
    <w:rsid w:val="006D3DC8"/>
    <w:rsid w:val="006E1C57"/>
    <w:rsid w:val="006E5434"/>
    <w:rsid w:val="006E5D5F"/>
    <w:rsid w:val="006F3D32"/>
    <w:rsid w:val="00705226"/>
    <w:rsid w:val="007056F2"/>
    <w:rsid w:val="00705CBE"/>
    <w:rsid w:val="00712B49"/>
    <w:rsid w:val="0071596A"/>
    <w:rsid w:val="00721DEC"/>
    <w:rsid w:val="0072605B"/>
    <w:rsid w:val="007340FC"/>
    <w:rsid w:val="00744A00"/>
    <w:rsid w:val="0074659C"/>
    <w:rsid w:val="00747176"/>
    <w:rsid w:val="00751139"/>
    <w:rsid w:val="00753F93"/>
    <w:rsid w:val="00754AC3"/>
    <w:rsid w:val="00754AD6"/>
    <w:rsid w:val="0075578E"/>
    <w:rsid w:val="007659FC"/>
    <w:rsid w:val="00772CB6"/>
    <w:rsid w:val="00773A6B"/>
    <w:rsid w:val="00784CD3"/>
    <w:rsid w:val="00787C9A"/>
    <w:rsid w:val="0079586D"/>
    <w:rsid w:val="007A2747"/>
    <w:rsid w:val="007A315E"/>
    <w:rsid w:val="007A4629"/>
    <w:rsid w:val="007A5817"/>
    <w:rsid w:val="007A7EDA"/>
    <w:rsid w:val="007B365C"/>
    <w:rsid w:val="007C32A9"/>
    <w:rsid w:val="007D260E"/>
    <w:rsid w:val="007D4635"/>
    <w:rsid w:val="007D70CA"/>
    <w:rsid w:val="007E2ADE"/>
    <w:rsid w:val="007E6C3A"/>
    <w:rsid w:val="007F3EFA"/>
    <w:rsid w:val="007F5409"/>
    <w:rsid w:val="007F5B6C"/>
    <w:rsid w:val="00812C8E"/>
    <w:rsid w:val="00814A6B"/>
    <w:rsid w:val="0082602E"/>
    <w:rsid w:val="00833480"/>
    <w:rsid w:val="00835D74"/>
    <w:rsid w:val="00842062"/>
    <w:rsid w:val="00845919"/>
    <w:rsid w:val="00845AD0"/>
    <w:rsid w:val="00846FAE"/>
    <w:rsid w:val="00860BE1"/>
    <w:rsid w:val="008675AA"/>
    <w:rsid w:val="00872A04"/>
    <w:rsid w:val="00876073"/>
    <w:rsid w:val="00880211"/>
    <w:rsid w:val="008903BA"/>
    <w:rsid w:val="008A46A5"/>
    <w:rsid w:val="008B1F46"/>
    <w:rsid w:val="008C0ADD"/>
    <w:rsid w:val="008C520B"/>
    <w:rsid w:val="008C726C"/>
    <w:rsid w:val="008D0D91"/>
    <w:rsid w:val="008E7DD4"/>
    <w:rsid w:val="00904663"/>
    <w:rsid w:val="009047BB"/>
    <w:rsid w:val="009079FA"/>
    <w:rsid w:val="00930B49"/>
    <w:rsid w:val="00934328"/>
    <w:rsid w:val="00946760"/>
    <w:rsid w:val="00951C78"/>
    <w:rsid w:val="00962DEB"/>
    <w:rsid w:val="0096362D"/>
    <w:rsid w:val="009703BC"/>
    <w:rsid w:val="00980614"/>
    <w:rsid w:val="0098102F"/>
    <w:rsid w:val="0098428F"/>
    <w:rsid w:val="0098597A"/>
    <w:rsid w:val="00986E63"/>
    <w:rsid w:val="00990A2B"/>
    <w:rsid w:val="00993ECE"/>
    <w:rsid w:val="009A58A5"/>
    <w:rsid w:val="009B6B50"/>
    <w:rsid w:val="009C0831"/>
    <w:rsid w:val="009C2EAD"/>
    <w:rsid w:val="009D35F8"/>
    <w:rsid w:val="009D3CF5"/>
    <w:rsid w:val="009E0360"/>
    <w:rsid w:val="009E04EB"/>
    <w:rsid w:val="009E0895"/>
    <w:rsid w:val="009E678A"/>
    <w:rsid w:val="009F1B1D"/>
    <w:rsid w:val="009F1E66"/>
    <w:rsid w:val="00A0063F"/>
    <w:rsid w:val="00A011DD"/>
    <w:rsid w:val="00A02DE7"/>
    <w:rsid w:val="00A04130"/>
    <w:rsid w:val="00A13CF2"/>
    <w:rsid w:val="00A167AF"/>
    <w:rsid w:val="00A252F8"/>
    <w:rsid w:val="00A26852"/>
    <w:rsid w:val="00A36DE1"/>
    <w:rsid w:val="00A41613"/>
    <w:rsid w:val="00A428EE"/>
    <w:rsid w:val="00A42978"/>
    <w:rsid w:val="00A434D4"/>
    <w:rsid w:val="00A508A3"/>
    <w:rsid w:val="00A541DE"/>
    <w:rsid w:val="00A5795B"/>
    <w:rsid w:val="00A625D8"/>
    <w:rsid w:val="00A65C01"/>
    <w:rsid w:val="00A66C23"/>
    <w:rsid w:val="00A76FF2"/>
    <w:rsid w:val="00A77F8F"/>
    <w:rsid w:val="00A8085D"/>
    <w:rsid w:val="00A87EAC"/>
    <w:rsid w:val="00A87F95"/>
    <w:rsid w:val="00A97435"/>
    <w:rsid w:val="00AA2D84"/>
    <w:rsid w:val="00AA7A75"/>
    <w:rsid w:val="00AA7EE4"/>
    <w:rsid w:val="00AB55BC"/>
    <w:rsid w:val="00AB57A5"/>
    <w:rsid w:val="00AE5BF9"/>
    <w:rsid w:val="00AE6034"/>
    <w:rsid w:val="00AF0EDA"/>
    <w:rsid w:val="00AF0F94"/>
    <w:rsid w:val="00AF4466"/>
    <w:rsid w:val="00AF5DF6"/>
    <w:rsid w:val="00B034C3"/>
    <w:rsid w:val="00B23130"/>
    <w:rsid w:val="00B30896"/>
    <w:rsid w:val="00B311A3"/>
    <w:rsid w:val="00B32C39"/>
    <w:rsid w:val="00B3355E"/>
    <w:rsid w:val="00B35099"/>
    <w:rsid w:val="00B50675"/>
    <w:rsid w:val="00B56718"/>
    <w:rsid w:val="00B67B4F"/>
    <w:rsid w:val="00B720AF"/>
    <w:rsid w:val="00B77FAC"/>
    <w:rsid w:val="00B808AE"/>
    <w:rsid w:val="00B83E4A"/>
    <w:rsid w:val="00B85A63"/>
    <w:rsid w:val="00B9518E"/>
    <w:rsid w:val="00BA5934"/>
    <w:rsid w:val="00BB3FC6"/>
    <w:rsid w:val="00BB4FDC"/>
    <w:rsid w:val="00BC3D7E"/>
    <w:rsid w:val="00BC5CB5"/>
    <w:rsid w:val="00BD1965"/>
    <w:rsid w:val="00BE2FF7"/>
    <w:rsid w:val="00BE33EB"/>
    <w:rsid w:val="00BF2B9E"/>
    <w:rsid w:val="00BF4A6D"/>
    <w:rsid w:val="00BF7DCC"/>
    <w:rsid w:val="00C0131A"/>
    <w:rsid w:val="00C17090"/>
    <w:rsid w:val="00C217EC"/>
    <w:rsid w:val="00C235AC"/>
    <w:rsid w:val="00C2502D"/>
    <w:rsid w:val="00C33A33"/>
    <w:rsid w:val="00C363B2"/>
    <w:rsid w:val="00C40275"/>
    <w:rsid w:val="00C52B78"/>
    <w:rsid w:val="00C5582C"/>
    <w:rsid w:val="00C569BD"/>
    <w:rsid w:val="00C62463"/>
    <w:rsid w:val="00C62B5B"/>
    <w:rsid w:val="00C72BE9"/>
    <w:rsid w:val="00C74A8B"/>
    <w:rsid w:val="00C74D24"/>
    <w:rsid w:val="00C80242"/>
    <w:rsid w:val="00C8037F"/>
    <w:rsid w:val="00C81DAA"/>
    <w:rsid w:val="00C87F36"/>
    <w:rsid w:val="00CA05C7"/>
    <w:rsid w:val="00CA5B3D"/>
    <w:rsid w:val="00CA6FC6"/>
    <w:rsid w:val="00CB01E1"/>
    <w:rsid w:val="00CB36EF"/>
    <w:rsid w:val="00CB7CC6"/>
    <w:rsid w:val="00CC0541"/>
    <w:rsid w:val="00CC07C1"/>
    <w:rsid w:val="00CC3542"/>
    <w:rsid w:val="00CC3BE9"/>
    <w:rsid w:val="00CC477C"/>
    <w:rsid w:val="00CC4823"/>
    <w:rsid w:val="00CD06D0"/>
    <w:rsid w:val="00CD2E61"/>
    <w:rsid w:val="00CD3470"/>
    <w:rsid w:val="00CD4989"/>
    <w:rsid w:val="00CD548E"/>
    <w:rsid w:val="00CE113E"/>
    <w:rsid w:val="00CE1647"/>
    <w:rsid w:val="00CE392E"/>
    <w:rsid w:val="00CE6341"/>
    <w:rsid w:val="00CE69CC"/>
    <w:rsid w:val="00CF5675"/>
    <w:rsid w:val="00D00838"/>
    <w:rsid w:val="00D009C4"/>
    <w:rsid w:val="00D142EA"/>
    <w:rsid w:val="00D14FD1"/>
    <w:rsid w:val="00D164E7"/>
    <w:rsid w:val="00D25C53"/>
    <w:rsid w:val="00D3017B"/>
    <w:rsid w:val="00D33EB4"/>
    <w:rsid w:val="00D409D7"/>
    <w:rsid w:val="00D410C4"/>
    <w:rsid w:val="00D54302"/>
    <w:rsid w:val="00D7025F"/>
    <w:rsid w:val="00D81E70"/>
    <w:rsid w:val="00D83738"/>
    <w:rsid w:val="00D845D6"/>
    <w:rsid w:val="00D85E6D"/>
    <w:rsid w:val="00DA01B4"/>
    <w:rsid w:val="00DA5FA9"/>
    <w:rsid w:val="00DC0C83"/>
    <w:rsid w:val="00DC6414"/>
    <w:rsid w:val="00DD3148"/>
    <w:rsid w:val="00DD4106"/>
    <w:rsid w:val="00DE0372"/>
    <w:rsid w:val="00DE6985"/>
    <w:rsid w:val="00E0498B"/>
    <w:rsid w:val="00E11A85"/>
    <w:rsid w:val="00E17803"/>
    <w:rsid w:val="00E26B46"/>
    <w:rsid w:val="00E3302A"/>
    <w:rsid w:val="00E442FE"/>
    <w:rsid w:val="00E54B7C"/>
    <w:rsid w:val="00E57317"/>
    <w:rsid w:val="00E61317"/>
    <w:rsid w:val="00E64E2A"/>
    <w:rsid w:val="00E70CF0"/>
    <w:rsid w:val="00E745F6"/>
    <w:rsid w:val="00E86324"/>
    <w:rsid w:val="00E913AE"/>
    <w:rsid w:val="00E97C74"/>
    <w:rsid w:val="00EA07E1"/>
    <w:rsid w:val="00EA0CF2"/>
    <w:rsid w:val="00EA78B4"/>
    <w:rsid w:val="00EC28C3"/>
    <w:rsid w:val="00EE1020"/>
    <w:rsid w:val="00EE72FE"/>
    <w:rsid w:val="00EE794F"/>
    <w:rsid w:val="00EF4B0E"/>
    <w:rsid w:val="00EF54B0"/>
    <w:rsid w:val="00F10EDE"/>
    <w:rsid w:val="00F13531"/>
    <w:rsid w:val="00F266A2"/>
    <w:rsid w:val="00F27E5C"/>
    <w:rsid w:val="00F304E9"/>
    <w:rsid w:val="00F30E45"/>
    <w:rsid w:val="00F317C5"/>
    <w:rsid w:val="00F5380E"/>
    <w:rsid w:val="00F57499"/>
    <w:rsid w:val="00F6243A"/>
    <w:rsid w:val="00F65128"/>
    <w:rsid w:val="00F7191B"/>
    <w:rsid w:val="00F74BAA"/>
    <w:rsid w:val="00F75D66"/>
    <w:rsid w:val="00F83547"/>
    <w:rsid w:val="00F855FA"/>
    <w:rsid w:val="00F911B5"/>
    <w:rsid w:val="00FB21DB"/>
    <w:rsid w:val="00FB4382"/>
    <w:rsid w:val="00FB558E"/>
    <w:rsid w:val="00FC13A5"/>
    <w:rsid w:val="00FC5F36"/>
    <w:rsid w:val="00FC6A8F"/>
    <w:rsid w:val="00FC7F77"/>
    <w:rsid w:val="00FD0633"/>
    <w:rsid w:val="00FD5D58"/>
    <w:rsid w:val="00FD6ABF"/>
    <w:rsid w:val="00FE63A6"/>
    <w:rsid w:val="00FF3544"/>
    <w:rsid w:val="00FF57BF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0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810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0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810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7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77F8F"/>
    <w:rPr>
      <w:color w:val="0000FF" w:themeColor="hyperlink"/>
      <w:u w:val="single"/>
    </w:rPr>
  </w:style>
  <w:style w:type="paragraph" w:styleId="a5">
    <w:name w:val="No Spacing"/>
    <w:uiPriority w:val="1"/>
    <w:qFormat/>
    <w:rsid w:val="0059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102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E1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da@rusa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8D68-FEB7-421B-A438-0420C9C1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Antseliovich</dc:creator>
  <cp:lastModifiedBy>Antseliovich </cp:lastModifiedBy>
  <cp:revision>9</cp:revision>
  <cp:lastPrinted>2015-03-26T11:42:00Z</cp:lastPrinted>
  <dcterms:created xsi:type="dcterms:W3CDTF">2015-04-08T11:25:00Z</dcterms:created>
  <dcterms:modified xsi:type="dcterms:W3CDTF">2015-04-09T06:58:00Z</dcterms:modified>
</cp:coreProperties>
</file>